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5A8FE" w14:textId="0E45B5CC" w:rsidR="00F32346" w:rsidRPr="00AE4258" w:rsidRDefault="00F32346" w:rsidP="00F32346">
      <w:pPr>
        <w:spacing w:before="40" w:after="40"/>
        <w:rPr>
          <w:sz w:val="16"/>
          <w:szCs w:val="16"/>
        </w:rPr>
      </w:pPr>
      <w:r>
        <w:rPr>
          <w:noProof/>
        </w:rPr>
        <mc:AlternateContent>
          <mc:Choice Requires="wps">
            <w:drawing>
              <wp:anchor distT="0" distB="0" distL="114300" distR="114300" simplePos="0" relativeHeight="251659264" behindDoc="0" locked="0" layoutInCell="1" allowOverlap="1" wp14:anchorId="5CD0FA34" wp14:editId="4A43E277">
                <wp:simplePos x="0" y="0"/>
                <wp:positionH relativeFrom="column">
                  <wp:posOffset>1270</wp:posOffset>
                </wp:positionH>
                <wp:positionV relativeFrom="paragraph">
                  <wp:posOffset>147955</wp:posOffset>
                </wp:positionV>
                <wp:extent cx="5511800" cy="4572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1800" cy="457200"/>
                        </a:xfrm>
                        <a:prstGeom prst="rect">
                          <a:avLst/>
                        </a:prstGeom>
                        <a:solidFill>
                          <a:sysClr val="windowText" lastClr="000000"/>
                        </a:solid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656725E5" w14:textId="4ACFAFEE" w:rsidR="00F32346" w:rsidRPr="00F32346" w:rsidRDefault="008C42B8" w:rsidP="008C42B8">
                            <w:pPr>
                              <w:pStyle w:val="Heading1"/>
                              <w:numPr>
                                <w:ilvl w:val="0"/>
                                <w:numId w:val="0"/>
                              </w:numPr>
                              <w:spacing w:before="80"/>
                              <w:jc w:val="center"/>
                              <w:rPr>
                                <w:color w:val="FFFFFF"/>
                                <w:sz w:val="32"/>
                                <w:szCs w:val="24"/>
                              </w:rPr>
                            </w:pPr>
                            <w:r>
                              <w:rPr>
                                <w:color w:val="FFFFFF"/>
                                <w:sz w:val="32"/>
                                <w:szCs w:val="24"/>
                              </w:rPr>
                              <w:t>CODE OF CONDUCT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0FA34" id="_x0000_t202" coordsize="21600,21600" o:spt="202" path="m,l,21600r21600,l21600,xe">
                <v:stroke joinstyle="miter"/>
                <v:path gradientshapeok="t" o:connecttype="rect"/>
              </v:shapetype>
              <v:shape id="Text Box 8" o:spid="_x0000_s1026" type="#_x0000_t202" style="position:absolute;margin-left:.1pt;margin-top:11.65pt;width:43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" fillcolor="windowText" stroked="f">
                <v:textbox>
                  <w:txbxContent>
                    <w:p w14:paraId="656725E5" w14:textId="4ACFAFEE" w:rsidR="00F32346" w:rsidRPr="00F32346" w:rsidRDefault="008C42B8" w:rsidP="008C42B8">
                      <w:pPr>
                        <w:pStyle w:val="Heading1"/>
                        <w:numPr>
                          <w:ilvl w:val="0"/>
                          <w:numId w:val="0"/>
                        </w:numPr>
                        <w:spacing w:before="80"/>
                        <w:jc w:val="center"/>
                        <w:rPr>
                          <w:color w:val="FFFFFF"/>
                          <w:sz w:val="32"/>
                          <w:szCs w:val="24"/>
                        </w:rPr>
                      </w:pPr>
                      <w:r>
                        <w:rPr>
                          <w:color w:val="FFFFFF"/>
                          <w:sz w:val="32"/>
                          <w:szCs w:val="24"/>
                        </w:rPr>
                        <w:t>CODE OF CONDUCT</w:t>
                      </w:r>
                    </w:p>
                  </w:txbxContent>
                </v:textbox>
                <w10:wrap type="square"/>
              </v:shape>
            </w:pict>
          </mc:Fallback>
        </mc:AlternateContent>
      </w:r>
    </w:p>
    <w:p w14:paraId="40662C92" w14:textId="77777777" w:rsidR="00F32346" w:rsidRDefault="00F32346" w:rsidP="00F32346">
      <w:pPr>
        <w:spacing w:before="40" w:after="40"/>
        <w:rPr>
          <w:sz w:val="16"/>
          <w:szCs w:val="16"/>
        </w:rPr>
      </w:pPr>
    </w:p>
    <w:p w14:paraId="19596312" w14:textId="2930E96C" w:rsidR="00F32346" w:rsidRPr="00AE4258" w:rsidRDefault="00F32346" w:rsidP="00F32346">
      <w:pPr>
        <w:spacing w:before="40" w:after="40"/>
        <w:rPr>
          <w:sz w:val="16"/>
          <w:szCs w:val="16"/>
        </w:rPr>
      </w:pPr>
      <w:r>
        <w:rPr>
          <w:sz w:val="16"/>
          <w:szCs w:val="16"/>
        </w:rPr>
        <w:t xml:space="preserve">Last updated: </w:t>
      </w:r>
      <w:r w:rsidR="008C42B8">
        <w:rPr>
          <w:sz w:val="16"/>
          <w:szCs w:val="16"/>
        </w:rPr>
        <w:t>September</w:t>
      </w:r>
      <w:r>
        <w:rPr>
          <w:sz w:val="16"/>
          <w:szCs w:val="16"/>
        </w:rPr>
        <w:t xml:space="preserve"> 2023.</w:t>
      </w:r>
    </w:p>
    <w:tbl>
      <w:tblPr>
        <w:tblW w:w="8647" w:type="dxa"/>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1985"/>
        <w:gridCol w:w="2126"/>
        <w:gridCol w:w="2268"/>
        <w:gridCol w:w="2268"/>
      </w:tblGrid>
      <w:tr w:rsidR="00F32346" w:rsidRPr="004249EB" w14:paraId="0CFC4CE9" w14:textId="77777777" w:rsidTr="00C54712">
        <w:tc>
          <w:tcPr>
            <w:tcW w:w="1985" w:type="dxa"/>
            <w:shd w:val="clear" w:color="auto" w:fill="E0E0E0"/>
          </w:tcPr>
          <w:p w14:paraId="153A58F9" w14:textId="77777777" w:rsidR="00F32346" w:rsidRPr="00293A45" w:rsidRDefault="00F32346" w:rsidP="00C54712">
            <w:pPr>
              <w:pStyle w:val="PlainText"/>
              <w:spacing w:before="0" w:after="0"/>
              <w:rPr>
                <w:rFonts w:ascii="Calibri" w:hAnsi="Calibri" w:cs="Arial"/>
                <w:szCs w:val="24"/>
                <w:lang w:val="en-US" w:eastAsia="en-US"/>
              </w:rPr>
            </w:pPr>
            <w:r w:rsidRPr="00293A45">
              <w:rPr>
                <w:rFonts w:ascii="Calibri" w:hAnsi="Calibri" w:cs="Arial"/>
                <w:szCs w:val="24"/>
                <w:lang w:val="en-US" w:eastAsia="en-US"/>
              </w:rPr>
              <w:t>Policy number</w:t>
            </w:r>
          </w:p>
        </w:tc>
        <w:tc>
          <w:tcPr>
            <w:tcW w:w="2126" w:type="dxa"/>
            <w:shd w:val="clear" w:color="auto" w:fill="E0E0E0"/>
          </w:tcPr>
          <w:p w14:paraId="7A73FB1B" w14:textId="77777777" w:rsidR="00F32346" w:rsidRPr="00293A45" w:rsidRDefault="00F32346" w:rsidP="00C54712">
            <w:pPr>
              <w:pStyle w:val="PlainText"/>
              <w:spacing w:before="0" w:after="0"/>
              <w:rPr>
                <w:rFonts w:ascii="Calibri" w:hAnsi="Calibri" w:cs="Arial"/>
                <w:color w:val="808080"/>
                <w:szCs w:val="24"/>
                <w:lang w:val="en-US" w:eastAsia="en-US"/>
              </w:rPr>
            </w:pPr>
            <w:r w:rsidRPr="00293A45">
              <w:rPr>
                <w:rFonts w:ascii="Calibri" w:hAnsi="Calibri" w:cs="Arial"/>
                <w:color w:val="808080"/>
                <w:szCs w:val="24"/>
                <w:lang w:val="en-US" w:eastAsia="en-US"/>
              </w:rPr>
              <w:t>&lt;&lt;insert number&gt;&gt;</w:t>
            </w:r>
          </w:p>
        </w:tc>
        <w:tc>
          <w:tcPr>
            <w:tcW w:w="2268" w:type="dxa"/>
            <w:shd w:val="clear" w:color="auto" w:fill="E0E0E0"/>
          </w:tcPr>
          <w:p w14:paraId="4E7532EB" w14:textId="77777777" w:rsidR="00F32346" w:rsidRPr="00293A45" w:rsidRDefault="00F32346" w:rsidP="00C54712">
            <w:pPr>
              <w:pStyle w:val="PlainText"/>
              <w:spacing w:before="0" w:after="0"/>
              <w:rPr>
                <w:rFonts w:ascii="Calibri" w:hAnsi="Calibri" w:cs="Arial"/>
                <w:szCs w:val="24"/>
                <w:lang w:val="en-US" w:eastAsia="en-US"/>
              </w:rPr>
            </w:pPr>
            <w:r w:rsidRPr="00293A45">
              <w:rPr>
                <w:rFonts w:ascii="Calibri" w:hAnsi="Calibri" w:cs="Arial"/>
                <w:szCs w:val="24"/>
                <w:lang w:val="en-US" w:eastAsia="en-US"/>
              </w:rPr>
              <w:t>Version</w:t>
            </w:r>
          </w:p>
        </w:tc>
        <w:tc>
          <w:tcPr>
            <w:tcW w:w="2268" w:type="dxa"/>
            <w:shd w:val="clear" w:color="auto" w:fill="E0E0E0"/>
          </w:tcPr>
          <w:p w14:paraId="012F41CF" w14:textId="77777777" w:rsidR="00F32346" w:rsidRPr="00293A45" w:rsidRDefault="00F32346" w:rsidP="00C54712">
            <w:pPr>
              <w:pStyle w:val="PlainText"/>
              <w:spacing w:before="0" w:after="0"/>
              <w:rPr>
                <w:rFonts w:ascii="Calibri" w:hAnsi="Calibri" w:cs="Arial"/>
                <w:color w:val="808080"/>
                <w:szCs w:val="24"/>
                <w:lang w:val="en-US" w:eastAsia="en-US"/>
              </w:rPr>
            </w:pPr>
            <w:r w:rsidRPr="00293A45">
              <w:rPr>
                <w:rFonts w:ascii="Calibri" w:hAnsi="Calibri" w:cs="Arial"/>
                <w:color w:val="808080"/>
                <w:szCs w:val="24"/>
                <w:lang w:val="en-US" w:eastAsia="en-US"/>
              </w:rPr>
              <w:t>&lt;&lt;insert number&gt;&gt;</w:t>
            </w:r>
          </w:p>
        </w:tc>
      </w:tr>
      <w:tr w:rsidR="00F32346" w:rsidRPr="004249EB" w14:paraId="46DAA05E" w14:textId="77777777" w:rsidTr="00C54712">
        <w:tc>
          <w:tcPr>
            <w:tcW w:w="1985" w:type="dxa"/>
            <w:shd w:val="clear" w:color="auto" w:fill="E0E0E0"/>
          </w:tcPr>
          <w:p w14:paraId="461F4EA7" w14:textId="77777777" w:rsidR="00F32346" w:rsidRPr="00293A45" w:rsidRDefault="00F32346" w:rsidP="00C54712">
            <w:pPr>
              <w:pStyle w:val="PlainText"/>
              <w:spacing w:before="0" w:after="0"/>
              <w:rPr>
                <w:rFonts w:ascii="Calibri" w:hAnsi="Calibri" w:cs="Arial"/>
                <w:szCs w:val="24"/>
                <w:lang w:val="en-US" w:eastAsia="en-US"/>
              </w:rPr>
            </w:pPr>
            <w:r w:rsidRPr="00293A45">
              <w:rPr>
                <w:rFonts w:ascii="Calibri" w:hAnsi="Calibri" w:cs="Arial"/>
                <w:szCs w:val="24"/>
                <w:lang w:val="en-US" w:eastAsia="en-US"/>
              </w:rPr>
              <w:t>Drafted by</w:t>
            </w:r>
          </w:p>
        </w:tc>
        <w:tc>
          <w:tcPr>
            <w:tcW w:w="2126" w:type="dxa"/>
            <w:shd w:val="clear" w:color="auto" w:fill="E0E0E0"/>
          </w:tcPr>
          <w:p w14:paraId="3A193100" w14:textId="77777777" w:rsidR="00F32346" w:rsidRPr="00293A45" w:rsidRDefault="00F32346" w:rsidP="00C54712">
            <w:pPr>
              <w:pStyle w:val="PlainText"/>
              <w:spacing w:before="0" w:after="0"/>
              <w:rPr>
                <w:rFonts w:ascii="Calibri" w:hAnsi="Calibri" w:cs="Arial"/>
                <w:color w:val="808080"/>
                <w:szCs w:val="24"/>
                <w:lang w:val="en-US" w:eastAsia="en-US"/>
              </w:rPr>
            </w:pPr>
            <w:r w:rsidRPr="00293A45">
              <w:rPr>
                <w:rFonts w:ascii="Calibri" w:hAnsi="Calibri" w:cs="Arial"/>
                <w:color w:val="808080"/>
                <w:szCs w:val="24"/>
                <w:lang w:val="en-US" w:eastAsia="en-US"/>
              </w:rPr>
              <w:t>&lt;&lt;insert name&gt;&gt;</w:t>
            </w:r>
          </w:p>
        </w:tc>
        <w:tc>
          <w:tcPr>
            <w:tcW w:w="2268" w:type="dxa"/>
            <w:shd w:val="clear" w:color="auto" w:fill="E0E0E0"/>
          </w:tcPr>
          <w:p w14:paraId="7379A45D" w14:textId="77777777" w:rsidR="00F32346" w:rsidRPr="00293A45" w:rsidRDefault="00F32346" w:rsidP="00C54712">
            <w:pPr>
              <w:pStyle w:val="PlainText"/>
              <w:spacing w:before="0" w:after="0"/>
              <w:rPr>
                <w:rFonts w:ascii="Calibri" w:hAnsi="Calibri" w:cs="Arial"/>
                <w:szCs w:val="24"/>
                <w:lang w:val="en-US" w:eastAsia="en-US"/>
              </w:rPr>
            </w:pPr>
            <w:r w:rsidRPr="00293A45">
              <w:rPr>
                <w:rFonts w:ascii="Calibri" w:hAnsi="Calibri" w:cs="Arial"/>
                <w:szCs w:val="24"/>
                <w:lang w:val="en-US" w:eastAsia="en-US"/>
              </w:rPr>
              <w:t>Approved by Board on</w:t>
            </w:r>
          </w:p>
        </w:tc>
        <w:tc>
          <w:tcPr>
            <w:tcW w:w="2268" w:type="dxa"/>
            <w:shd w:val="clear" w:color="auto" w:fill="E0E0E0"/>
          </w:tcPr>
          <w:p w14:paraId="1CA37C0C" w14:textId="77777777" w:rsidR="00F32346" w:rsidRPr="00293A45" w:rsidRDefault="00F32346" w:rsidP="00C54712">
            <w:pPr>
              <w:pStyle w:val="PlainText"/>
              <w:spacing w:before="0" w:after="0"/>
              <w:rPr>
                <w:rFonts w:ascii="Calibri" w:hAnsi="Calibri" w:cs="Arial"/>
                <w:color w:val="808080"/>
                <w:szCs w:val="24"/>
                <w:lang w:val="en-US" w:eastAsia="en-US"/>
              </w:rPr>
            </w:pPr>
            <w:r w:rsidRPr="00293A45">
              <w:rPr>
                <w:rFonts w:ascii="Calibri" w:hAnsi="Calibri" w:cs="Arial"/>
                <w:color w:val="808080"/>
                <w:szCs w:val="24"/>
                <w:lang w:val="en-US" w:eastAsia="en-US"/>
              </w:rPr>
              <w:t>&lt;&lt;insert date&gt;&gt;</w:t>
            </w:r>
          </w:p>
        </w:tc>
      </w:tr>
      <w:tr w:rsidR="00F32346" w:rsidRPr="004249EB" w14:paraId="53482E7C" w14:textId="77777777" w:rsidTr="00C54712">
        <w:tc>
          <w:tcPr>
            <w:tcW w:w="1985" w:type="dxa"/>
            <w:shd w:val="clear" w:color="auto" w:fill="E0E0E0"/>
          </w:tcPr>
          <w:p w14:paraId="4C46FEFA" w14:textId="77777777" w:rsidR="00F32346" w:rsidRPr="00293A45" w:rsidRDefault="00F32346" w:rsidP="00C54712">
            <w:pPr>
              <w:pStyle w:val="PlainText"/>
              <w:spacing w:before="0" w:after="0"/>
              <w:rPr>
                <w:rFonts w:ascii="Calibri" w:hAnsi="Calibri" w:cs="Arial"/>
                <w:szCs w:val="24"/>
                <w:lang w:val="en-US" w:eastAsia="en-US"/>
              </w:rPr>
            </w:pPr>
            <w:r w:rsidRPr="00293A45">
              <w:rPr>
                <w:rFonts w:ascii="Calibri" w:hAnsi="Calibri" w:cs="Arial"/>
                <w:szCs w:val="24"/>
                <w:lang w:val="en-US" w:eastAsia="en-US"/>
              </w:rPr>
              <w:t>Responsible person</w:t>
            </w:r>
          </w:p>
        </w:tc>
        <w:tc>
          <w:tcPr>
            <w:tcW w:w="2126" w:type="dxa"/>
            <w:shd w:val="clear" w:color="auto" w:fill="E0E0E0"/>
          </w:tcPr>
          <w:p w14:paraId="5AB0ABF0" w14:textId="77777777" w:rsidR="00F32346" w:rsidRPr="00293A45" w:rsidRDefault="00F32346" w:rsidP="00C54712">
            <w:pPr>
              <w:pStyle w:val="PlainText"/>
              <w:spacing w:before="0" w:after="0"/>
              <w:rPr>
                <w:rFonts w:ascii="Calibri" w:hAnsi="Calibri" w:cs="Arial"/>
                <w:color w:val="808080"/>
                <w:szCs w:val="24"/>
                <w:lang w:val="en-US" w:eastAsia="en-US"/>
              </w:rPr>
            </w:pPr>
            <w:r w:rsidRPr="00293A45">
              <w:rPr>
                <w:rFonts w:ascii="Calibri" w:hAnsi="Calibri" w:cs="Arial"/>
                <w:color w:val="808080"/>
                <w:szCs w:val="24"/>
                <w:lang w:val="en-US" w:eastAsia="en-US"/>
              </w:rPr>
              <w:t>&lt;&lt;insert name&gt;&gt;</w:t>
            </w:r>
          </w:p>
        </w:tc>
        <w:tc>
          <w:tcPr>
            <w:tcW w:w="2268" w:type="dxa"/>
            <w:shd w:val="clear" w:color="auto" w:fill="E0E0E0"/>
          </w:tcPr>
          <w:p w14:paraId="46C0FE56" w14:textId="77777777" w:rsidR="00F32346" w:rsidRPr="00293A45" w:rsidRDefault="00F32346" w:rsidP="00C54712">
            <w:pPr>
              <w:pStyle w:val="PlainText"/>
              <w:spacing w:before="0" w:after="0"/>
              <w:rPr>
                <w:rFonts w:ascii="Calibri" w:hAnsi="Calibri" w:cs="Arial"/>
                <w:szCs w:val="24"/>
                <w:lang w:val="en-US" w:eastAsia="en-US"/>
              </w:rPr>
            </w:pPr>
            <w:r w:rsidRPr="00293A45">
              <w:rPr>
                <w:rFonts w:ascii="Calibri" w:hAnsi="Calibri" w:cs="Arial"/>
                <w:szCs w:val="24"/>
                <w:lang w:val="en-US" w:eastAsia="en-US"/>
              </w:rPr>
              <w:t>Scheduled review date</w:t>
            </w:r>
          </w:p>
        </w:tc>
        <w:tc>
          <w:tcPr>
            <w:tcW w:w="2268" w:type="dxa"/>
            <w:shd w:val="clear" w:color="auto" w:fill="E0E0E0"/>
          </w:tcPr>
          <w:p w14:paraId="74EA1583" w14:textId="77777777" w:rsidR="00F32346" w:rsidRPr="00293A45" w:rsidRDefault="00F32346" w:rsidP="00C54712">
            <w:pPr>
              <w:pStyle w:val="PlainText"/>
              <w:spacing w:before="0" w:after="0"/>
              <w:rPr>
                <w:rFonts w:ascii="Calibri" w:hAnsi="Calibri" w:cs="Arial"/>
                <w:color w:val="808080"/>
                <w:szCs w:val="24"/>
                <w:lang w:val="en-US" w:eastAsia="en-US"/>
              </w:rPr>
            </w:pPr>
            <w:r w:rsidRPr="00293A45">
              <w:rPr>
                <w:rFonts w:ascii="Calibri" w:hAnsi="Calibri" w:cs="Arial"/>
                <w:color w:val="808080"/>
                <w:szCs w:val="24"/>
                <w:lang w:val="en-US" w:eastAsia="en-US"/>
              </w:rPr>
              <w:t>&lt;&lt;insert date&gt;&gt;</w:t>
            </w:r>
          </w:p>
        </w:tc>
      </w:tr>
    </w:tbl>
    <w:p w14:paraId="69CC2347" w14:textId="57725959" w:rsidR="004E4AC9" w:rsidRDefault="004E4AC9" w:rsidP="004E4AC9"/>
    <w:p w14:paraId="47CF9EFD" w14:textId="63C8B4D9" w:rsidR="00B70FE3" w:rsidRDefault="008C42B8" w:rsidP="00B70FE3">
      <w:pPr>
        <w:pStyle w:val="Heading1"/>
      </w:pPr>
      <w:r>
        <w:t>Objective</w:t>
      </w:r>
    </w:p>
    <w:p w14:paraId="4D7562F0" w14:textId="77777777" w:rsidR="008C42B8" w:rsidRDefault="008C42B8" w:rsidP="008C42B8">
      <w:pPr>
        <w:pStyle w:val="Heading2"/>
        <w:numPr>
          <w:ilvl w:val="1"/>
          <w:numId w:val="4"/>
        </w:numPr>
        <w:rPr>
          <w:b w:val="0"/>
          <w:bCs/>
        </w:rPr>
      </w:pPr>
      <w:r w:rsidRPr="003D36E9">
        <w:rPr>
          <w:b w:val="0"/>
          <w:bCs/>
        </w:rPr>
        <w:t xml:space="preserve">To assist </w:t>
      </w:r>
      <w:r w:rsidRPr="003D36E9">
        <w:rPr>
          <w:b w:val="0"/>
          <w:bCs/>
          <w:highlight w:val="yellow"/>
        </w:rPr>
        <w:t>[##insert full name of employer</w:t>
      </w:r>
      <w:r w:rsidRPr="003D36E9">
        <w:rPr>
          <w:b w:val="0"/>
          <w:bCs/>
        </w:rPr>
        <w:t>] ([</w:t>
      </w:r>
      <w:r w:rsidRPr="003D36E9">
        <w:rPr>
          <w:highlight w:val="yellow"/>
        </w:rPr>
        <w:t>insert employer short name</w:t>
      </w:r>
      <w:r w:rsidRPr="003D36E9">
        <w:rPr>
          <w:b w:val="0"/>
          <w:bCs/>
          <w:highlight w:val="yellow"/>
        </w:rPr>
        <w:t>]</w:t>
      </w:r>
      <w:r w:rsidRPr="003D36E9">
        <w:rPr>
          <w:b w:val="0"/>
          <w:bCs/>
        </w:rPr>
        <w:t>), maintain a harmonious and ethical work environment, which upholds [</w:t>
      </w:r>
      <w:r w:rsidRPr="003D36E9">
        <w:rPr>
          <w:b w:val="0"/>
          <w:bCs/>
          <w:highlight w:val="yellow"/>
        </w:rPr>
        <w:t>insert employer short name</w:t>
      </w:r>
      <w:r w:rsidRPr="003D36E9">
        <w:rPr>
          <w:b w:val="0"/>
          <w:bCs/>
        </w:rPr>
        <w:t xml:space="preserve">]’s </w:t>
      </w:r>
      <w:r>
        <w:rPr>
          <w:b w:val="0"/>
          <w:bCs/>
        </w:rPr>
        <w:t xml:space="preserve">mission and values. </w:t>
      </w:r>
    </w:p>
    <w:p w14:paraId="0B1FCEDB" w14:textId="77777777" w:rsidR="008C42B8" w:rsidRDefault="008C42B8" w:rsidP="008C42B8">
      <w:pPr>
        <w:pStyle w:val="Heading1"/>
        <w:numPr>
          <w:ilvl w:val="0"/>
          <w:numId w:val="4"/>
        </w:numPr>
      </w:pPr>
      <w:r>
        <w:t xml:space="preserve">Application of this Code of Conduct  </w:t>
      </w:r>
    </w:p>
    <w:p w14:paraId="10237959" w14:textId="77777777" w:rsidR="008C42B8" w:rsidRDefault="008C42B8" w:rsidP="008C42B8">
      <w:pPr>
        <w:pStyle w:val="Headingpara2"/>
        <w:numPr>
          <w:ilvl w:val="0"/>
          <w:numId w:val="0"/>
        </w:numPr>
        <w:ind w:left="851"/>
      </w:pPr>
      <w:r w:rsidRPr="00677162">
        <w:t xml:space="preserve">This </w:t>
      </w:r>
      <w:r>
        <w:t>Code of Conduct</w:t>
      </w:r>
      <w:r w:rsidRPr="00677162">
        <w:t xml:space="preserve"> applies to </w:t>
      </w:r>
      <w:r w:rsidRPr="00A933D9">
        <w:t xml:space="preserve">all </w:t>
      </w:r>
      <w:r>
        <w:t xml:space="preserve">employees (including temporary employees), contractors, </w:t>
      </w:r>
      <w:proofErr w:type="gramStart"/>
      <w:r>
        <w:t>consultants</w:t>
      </w:r>
      <w:proofErr w:type="gramEnd"/>
      <w:r>
        <w:t xml:space="preserve"> and volunteers of [</w:t>
      </w:r>
      <w:r w:rsidRPr="00F05C69">
        <w:rPr>
          <w:highlight w:val="yellow"/>
        </w:rPr>
        <w:t>insert employer short name</w:t>
      </w:r>
      <w:r>
        <w:t xml:space="preserve">]. </w:t>
      </w:r>
    </w:p>
    <w:p w14:paraId="3BF3124A" w14:textId="77777777" w:rsidR="008C42B8" w:rsidRDefault="008C42B8" w:rsidP="008C42B8">
      <w:pPr>
        <w:pStyle w:val="Headingpara2"/>
        <w:numPr>
          <w:ilvl w:val="0"/>
          <w:numId w:val="0"/>
        </w:numPr>
        <w:ind w:left="851"/>
      </w:pPr>
      <w:r>
        <w:t>[</w:t>
      </w:r>
      <w:r w:rsidRPr="00B76930">
        <w:rPr>
          <w:highlight w:val="yellow"/>
        </w:rPr>
        <w:t>Note: we recommend a separate Code of Conduct be drafted for application to the relevant Board/Committee of Management</w:t>
      </w:r>
      <w:r>
        <w:t>.]</w:t>
      </w:r>
    </w:p>
    <w:p w14:paraId="1538CEA4" w14:textId="77777777" w:rsidR="008C42B8" w:rsidRDefault="008C42B8" w:rsidP="008C42B8">
      <w:pPr>
        <w:pStyle w:val="Heading1"/>
        <w:numPr>
          <w:ilvl w:val="0"/>
          <w:numId w:val="4"/>
        </w:numPr>
      </w:pPr>
      <w:r>
        <w:t xml:space="preserve">Our Mission and Values </w:t>
      </w:r>
    </w:p>
    <w:p w14:paraId="31C9E31D" w14:textId="77777777" w:rsidR="008C42B8" w:rsidRPr="003D36E9" w:rsidRDefault="008C42B8" w:rsidP="008C42B8">
      <w:pPr>
        <w:pStyle w:val="BodyIndent1"/>
      </w:pPr>
      <w:r w:rsidRPr="003D36E9">
        <w:t>All [</w:t>
      </w:r>
      <w:r w:rsidRPr="003D36E9">
        <w:rPr>
          <w:highlight w:val="yellow"/>
        </w:rPr>
        <w:t>insert employer short name</w:t>
      </w:r>
      <w:r w:rsidRPr="003D36E9">
        <w:t xml:space="preserve">] people are expected to behave in ways that are aligned with </w:t>
      </w:r>
      <w:r>
        <w:t xml:space="preserve">our mission and values.  </w:t>
      </w:r>
    </w:p>
    <w:p w14:paraId="76C62410" w14:textId="492E3E6F" w:rsidR="00EC4C58" w:rsidRDefault="008C42B8" w:rsidP="00EC4C58">
      <w:pPr>
        <w:pStyle w:val="Heading2"/>
      </w:pPr>
      <w:r>
        <w:t>Mission</w:t>
      </w:r>
    </w:p>
    <w:p w14:paraId="7D259BCA" w14:textId="77777777" w:rsidR="008C42B8" w:rsidRDefault="008C42B8" w:rsidP="008C42B8">
      <w:pPr>
        <w:pStyle w:val="Heading3"/>
        <w:numPr>
          <w:ilvl w:val="2"/>
          <w:numId w:val="4"/>
        </w:numPr>
      </w:pPr>
      <w:r>
        <w:t>[</w:t>
      </w:r>
      <w:r w:rsidRPr="003D36E9">
        <w:rPr>
          <w:highlight w:val="yellow"/>
        </w:rPr>
        <w:t>Insert employer’s founding purpose / mission</w:t>
      </w:r>
      <w:r>
        <w:t xml:space="preserve">]. </w:t>
      </w:r>
    </w:p>
    <w:p w14:paraId="0F08939B" w14:textId="456B7C36" w:rsidR="00EC4C58" w:rsidRDefault="008C42B8" w:rsidP="00A6694E">
      <w:pPr>
        <w:pStyle w:val="Heading2"/>
      </w:pPr>
      <w:r>
        <w:t>Values</w:t>
      </w:r>
    </w:p>
    <w:p w14:paraId="1A9C35C9" w14:textId="77777777" w:rsidR="008C42B8" w:rsidRDefault="008C42B8" w:rsidP="008C42B8">
      <w:pPr>
        <w:pStyle w:val="Heading3"/>
        <w:numPr>
          <w:ilvl w:val="2"/>
          <w:numId w:val="4"/>
        </w:numPr>
      </w:pPr>
      <w:r>
        <w:t xml:space="preserve">Our core values underpin all that we do. They are: </w:t>
      </w:r>
    </w:p>
    <w:p w14:paraId="75C80E2C" w14:textId="77777777" w:rsidR="008C42B8" w:rsidRDefault="008C42B8" w:rsidP="008C42B8">
      <w:pPr>
        <w:pStyle w:val="Heading4"/>
        <w:numPr>
          <w:ilvl w:val="3"/>
          <w:numId w:val="4"/>
        </w:numPr>
      </w:pPr>
      <w:r>
        <w:t>[</w:t>
      </w:r>
      <w:r w:rsidRPr="003D36E9">
        <w:rPr>
          <w:highlight w:val="yellow"/>
        </w:rPr>
        <w:t>Insert employer’s core values</w:t>
      </w:r>
      <w:proofErr w:type="gramStart"/>
      <w:r>
        <w:t>];</w:t>
      </w:r>
      <w:proofErr w:type="gramEnd"/>
    </w:p>
    <w:p w14:paraId="16D4B57F" w14:textId="77777777" w:rsidR="008C42B8" w:rsidRDefault="008C42B8" w:rsidP="008C42B8">
      <w:pPr>
        <w:pStyle w:val="Heading4"/>
        <w:numPr>
          <w:ilvl w:val="3"/>
          <w:numId w:val="4"/>
        </w:numPr>
      </w:pPr>
      <w:r>
        <w:t>[</w:t>
      </w:r>
      <w:r w:rsidRPr="00776ADE">
        <w:rPr>
          <w:highlight w:val="yellow"/>
        </w:rPr>
        <w:t>insert employer’s core values</w:t>
      </w:r>
      <w:r>
        <w:t>].</w:t>
      </w:r>
    </w:p>
    <w:p w14:paraId="6778EE0D" w14:textId="28D883D5" w:rsidR="007135CB" w:rsidRDefault="008C42B8" w:rsidP="007135CB">
      <w:pPr>
        <w:pStyle w:val="Heading1"/>
      </w:pPr>
      <w:r>
        <w:lastRenderedPageBreak/>
        <w:t>Policy</w:t>
      </w:r>
    </w:p>
    <w:p w14:paraId="46F665E5" w14:textId="77777777" w:rsidR="008C42B8" w:rsidRDefault="008C42B8" w:rsidP="008C42B8">
      <w:pPr>
        <w:pStyle w:val="Heading2"/>
        <w:numPr>
          <w:ilvl w:val="1"/>
          <w:numId w:val="4"/>
        </w:numPr>
        <w:rPr>
          <w:b w:val="0"/>
          <w:bCs/>
        </w:rPr>
      </w:pPr>
      <w:r w:rsidRPr="003D36E9">
        <w:rPr>
          <w:b w:val="0"/>
          <w:bCs/>
        </w:rPr>
        <w:t>The Code of Conduct sets out the expected standard of behaviour of all staff of [</w:t>
      </w:r>
      <w:r w:rsidRPr="003D36E9">
        <w:rPr>
          <w:b w:val="0"/>
          <w:bCs/>
          <w:highlight w:val="yellow"/>
        </w:rPr>
        <w:t>insert employer short name]</w:t>
      </w:r>
      <w:r w:rsidRPr="003D36E9">
        <w:rPr>
          <w:b w:val="0"/>
          <w:bCs/>
        </w:rPr>
        <w:t>.</w:t>
      </w:r>
    </w:p>
    <w:p w14:paraId="3394DFA7" w14:textId="262D1298" w:rsidR="00A94FD5" w:rsidRPr="008C42B8" w:rsidRDefault="008C42B8" w:rsidP="008C42B8">
      <w:pPr>
        <w:pStyle w:val="Heading2"/>
        <w:numPr>
          <w:ilvl w:val="1"/>
          <w:numId w:val="4"/>
        </w:numPr>
        <w:rPr>
          <w:b w:val="0"/>
          <w:bCs/>
        </w:rPr>
      </w:pPr>
      <w:r w:rsidRPr="0014132E">
        <w:rPr>
          <w:b w:val="0"/>
          <w:bCs/>
        </w:rPr>
        <w:t>The Code of Conduct and the behaviours outlined within it are fundamental to [</w:t>
      </w:r>
      <w:r w:rsidRPr="00776ADE">
        <w:rPr>
          <w:b w:val="0"/>
          <w:bCs/>
          <w:highlight w:val="yellow"/>
        </w:rPr>
        <w:t>insert employer short name</w:t>
      </w:r>
      <w:r w:rsidRPr="0014132E">
        <w:rPr>
          <w:b w:val="0"/>
          <w:bCs/>
        </w:rPr>
        <w:t>] building healthy, positive, and respectful relationships with our c</w:t>
      </w:r>
      <w:r>
        <w:rPr>
          <w:b w:val="0"/>
          <w:bCs/>
        </w:rPr>
        <w:t>ommunity</w:t>
      </w:r>
      <w:r w:rsidRPr="0014132E">
        <w:rPr>
          <w:b w:val="0"/>
          <w:bCs/>
        </w:rPr>
        <w:t>. The Code of Conduct also governs the way in which all [</w:t>
      </w:r>
      <w:r w:rsidRPr="00776ADE">
        <w:rPr>
          <w:b w:val="0"/>
          <w:bCs/>
          <w:highlight w:val="yellow"/>
        </w:rPr>
        <w:t>insert employer short name</w:t>
      </w:r>
      <w:r w:rsidRPr="0014132E">
        <w:rPr>
          <w:b w:val="0"/>
          <w:bCs/>
        </w:rPr>
        <w:t>]</w:t>
      </w:r>
      <w:r>
        <w:rPr>
          <w:b w:val="0"/>
          <w:bCs/>
        </w:rPr>
        <w:t>’s</w:t>
      </w:r>
      <w:r w:rsidRPr="0014132E">
        <w:rPr>
          <w:b w:val="0"/>
          <w:bCs/>
        </w:rPr>
        <w:t xml:space="preserve"> people are expected to relate to one another, external professionals, clients, visitors, and all stakeholders.</w:t>
      </w:r>
    </w:p>
    <w:p w14:paraId="6CCD848D" w14:textId="77777777" w:rsidR="008C42B8" w:rsidRPr="00697A9C" w:rsidRDefault="008C42B8" w:rsidP="008C42B8">
      <w:pPr>
        <w:pStyle w:val="Heading2"/>
        <w:numPr>
          <w:ilvl w:val="1"/>
          <w:numId w:val="4"/>
        </w:numPr>
        <w:rPr>
          <w:b w:val="0"/>
          <w:bCs/>
        </w:rPr>
      </w:pPr>
      <w:r w:rsidRPr="00697A9C">
        <w:rPr>
          <w:b w:val="0"/>
          <w:bCs/>
        </w:rPr>
        <w:t>The Code of Conduct is not intended to provide a detailed and exhaustive list of what to do in every aspect of work. Instead, it represents a broad framework that will help guide conduct and behaviour in the performance of duties and interactions in the workplace.</w:t>
      </w:r>
    </w:p>
    <w:p w14:paraId="32D0463D" w14:textId="77777777" w:rsidR="008C42B8" w:rsidRDefault="008C42B8" w:rsidP="008C42B8">
      <w:pPr>
        <w:pStyle w:val="Heading1"/>
        <w:numPr>
          <w:ilvl w:val="0"/>
          <w:numId w:val="4"/>
        </w:numPr>
      </w:pPr>
      <w:r>
        <w:t xml:space="preserve">Standards of behaviour </w:t>
      </w:r>
    </w:p>
    <w:p w14:paraId="7C5F3838" w14:textId="77777777" w:rsidR="008C42B8" w:rsidRDefault="008C42B8" w:rsidP="008C42B8">
      <w:pPr>
        <w:pStyle w:val="BodyIndent1"/>
        <w:rPr>
          <w:b/>
          <w:bCs/>
        </w:rPr>
      </w:pPr>
      <w:r>
        <w:rPr>
          <w:b/>
          <w:bCs/>
        </w:rPr>
        <w:t xml:space="preserve">Performance of duties </w:t>
      </w:r>
    </w:p>
    <w:p w14:paraId="5669D583" w14:textId="77777777" w:rsidR="008C42B8" w:rsidRPr="00DF4C37" w:rsidRDefault="008C42B8" w:rsidP="008C42B8">
      <w:pPr>
        <w:pStyle w:val="Headingpara2"/>
        <w:numPr>
          <w:ilvl w:val="1"/>
          <w:numId w:val="4"/>
        </w:numPr>
      </w:pPr>
      <w:r>
        <w:t>In the performance of their duties or as part of their engagement, staff will:</w:t>
      </w:r>
    </w:p>
    <w:p w14:paraId="3530D83C" w14:textId="77777777" w:rsidR="008C42B8" w:rsidRPr="007A5D7A" w:rsidRDefault="008C42B8" w:rsidP="008C42B8">
      <w:pPr>
        <w:pStyle w:val="ListParagraph"/>
        <w:numPr>
          <w:ilvl w:val="0"/>
          <w:numId w:val="15"/>
        </w:numPr>
        <w:spacing w:before="240"/>
        <w:contextualSpacing w:val="0"/>
        <w:rPr>
          <w:vanish/>
        </w:rPr>
      </w:pPr>
    </w:p>
    <w:p w14:paraId="2DE440E0" w14:textId="77777777" w:rsidR="008C42B8" w:rsidRPr="007A5D7A" w:rsidRDefault="008C42B8" w:rsidP="008C42B8">
      <w:pPr>
        <w:pStyle w:val="ListParagraph"/>
        <w:numPr>
          <w:ilvl w:val="0"/>
          <w:numId w:val="15"/>
        </w:numPr>
        <w:spacing w:before="240"/>
        <w:contextualSpacing w:val="0"/>
        <w:rPr>
          <w:vanish/>
        </w:rPr>
      </w:pPr>
    </w:p>
    <w:p w14:paraId="2899AB5E" w14:textId="77777777" w:rsidR="008C42B8" w:rsidRPr="007A5D7A" w:rsidRDefault="008C42B8" w:rsidP="008C42B8">
      <w:pPr>
        <w:pStyle w:val="ListParagraph"/>
        <w:numPr>
          <w:ilvl w:val="0"/>
          <w:numId w:val="15"/>
        </w:numPr>
        <w:spacing w:before="240"/>
        <w:contextualSpacing w:val="0"/>
        <w:rPr>
          <w:vanish/>
        </w:rPr>
      </w:pPr>
    </w:p>
    <w:p w14:paraId="2A4FEE65" w14:textId="77777777" w:rsidR="008C42B8" w:rsidRPr="007A5D7A" w:rsidRDefault="008C42B8" w:rsidP="008C42B8">
      <w:pPr>
        <w:pStyle w:val="ListParagraph"/>
        <w:numPr>
          <w:ilvl w:val="0"/>
          <w:numId w:val="15"/>
        </w:numPr>
        <w:spacing w:before="240"/>
        <w:contextualSpacing w:val="0"/>
        <w:rPr>
          <w:vanish/>
        </w:rPr>
      </w:pPr>
    </w:p>
    <w:p w14:paraId="577969D6" w14:textId="77777777" w:rsidR="008C42B8" w:rsidRDefault="008C42B8" w:rsidP="008C42B8">
      <w:pPr>
        <w:pStyle w:val="Heading3"/>
        <w:numPr>
          <w:ilvl w:val="2"/>
          <w:numId w:val="4"/>
        </w:numPr>
      </w:pPr>
      <w:r>
        <w:t xml:space="preserve">be </w:t>
      </w:r>
      <w:proofErr w:type="gramStart"/>
      <w:r>
        <w:t>punctual;</w:t>
      </w:r>
      <w:proofErr w:type="gramEnd"/>
      <w:r>
        <w:t xml:space="preserve"> </w:t>
      </w:r>
    </w:p>
    <w:p w14:paraId="67DE2C14" w14:textId="77777777" w:rsidR="008C42B8" w:rsidRDefault="008C42B8" w:rsidP="008C42B8">
      <w:pPr>
        <w:pStyle w:val="Heading3"/>
        <w:numPr>
          <w:ilvl w:val="2"/>
          <w:numId w:val="4"/>
        </w:numPr>
      </w:pPr>
      <w:r>
        <w:t xml:space="preserve">comply with deadlines and work </w:t>
      </w:r>
      <w:proofErr w:type="gramStart"/>
      <w:r>
        <w:t>commitments;</w:t>
      </w:r>
      <w:proofErr w:type="gramEnd"/>
      <w:r>
        <w:t xml:space="preserve"> </w:t>
      </w:r>
    </w:p>
    <w:p w14:paraId="514DE656" w14:textId="77777777" w:rsidR="008C42B8" w:rsidRDefault="008C42B8" w:rsidP="008C42B8">
      <w:pPr>
        <w:pStyle w:val="Heading3"/>
        <w:numPr>
          <w:ilvl w:val="2"/>
          <w:numId w:val="4"/>
        </w:numPr>
      </w:pPr>
      <w:r>
        <w:t xml:space="preserve">attend work related functions, events and training, if required and as relevant to their </w:t>
      </w:r>
      <w:proofErr w:type="gramStart"/>
      <w:r>
        <w:t>role;</w:t>
      </w:r>
      <w:proofErr w:type="gramEnd"/>
      <w:r>
        <w:t xml:space="preserve"> </w:t>
      </w:r>
    </w:p>
    <w:p w14:paraId="348A60BD" w14:textId="77777777" w:rsidR="008C42B8" w:rsidRDefault="008C42B8" w:rsidP="008C42B8">
      <w:pPr>
        <w:pStyle w:val="Heading3"/>
        <w:numPr>
          <w:ilvl w:val="2"/>
          <w:numId w:val="4"/>
        </w:numPr>
      </w:pPr>
      <w:r>
        <w:t xml:space="preserve">treat other staff, clients, customers, suppliers and other members of the public with courtesy and respect at all </w:t>
      </w:r>
      <w:proofErr w:type="gramStart"/>
      <w:r>
        <w:t>times;</w:t>
      </w:r>
      <w:proofErr w:type="gramEnd"/>
      <w:r>
        <w:t xml:space="preserve"> </w:t>
      </w:r>
    </w:p>
    <w:p w14:paraId="3BADF0ED" w14:textId="77777777" w:rsidR="008C42B8" w:rsidRDefault="008C42B8" w:rsidP="008C42B8">
      <w:pPr>
        <w:pStyle w:val="Heading3"/>
        <w:numPr>
          <w:ilvl w:val="2"/>
          <w:numId w:val="4"/>
        </w:numPr>
      </w:pPr>
      <w:r>
        <w:t xml:space="preserve">treat everyone </w:t>
      </w:r>
      <w:proofErr w:type="gramStart"/>
      <w:r>
        <w:t>equally;</w:t>
      </w:r>
      <w:proofErr w:type="gramEnd"/>
      <w:r>
        <w:t xml:space="preserve"> </w:t>
      </w:r>
    </w:p>
    <w:p w14:paraId="1B008BC4" w14:textId="77777777" w:rsidR="008C42B8" w:rsidRDefault="008C42B8" w:rsidP="008C42B8">
      <w:pPr>
        <w:pStyle w:val="Heading3"/>
        <w:numPr>
          <w:ilvl w:val="2"/>
          <w:numId w:val="4"/>
        </w:numPr>
      </w:pPr>
      <w:r>
        <w:t xml:space="preserve">use all reasonable endeavours to promote the interests of </w:t>
      </w:r>
      <w:r w:rsidRPr="004B0DD2">
        <w:t>[</w:t>
      </w:r>
      <w:r w:rsidRPr="004B0DD2">
        <w:rPr>
          <w:highlight w:val="yellow"/>
        </w:rPr>
        <w:t>insert employer short name</w:t>
      </w:r>
      <w:proofErr w:type="gramStart"/>
      <w:r>
        <w:t>];</w:t>
      </w:r>
      <w:proofErr w:type="gramEnd"/>
    </w:p>
    <w:p w14:paraId="7EFEA59B" w14:textId="77777777" w:rsidR="008C42B8" w:rsidRDefault="008C42B8" w:rsidP="008C42B8">
      <w:pPr>
        <w:pStyle w:val="Heading3"/>
        <w:numPr>
          <w:ilvl w:val="2"/>
          <w:numId w:val="4"/>
        </w:numPr>
      </w:pPr>
      <w:r>
        <w:t xml:space="preserve">provide all relevant assistance to staff where </w:t>
      </w:r>
      <w:proofErr w:type="gramStart"/>
      <w:r>
        <w:t>required;</w:t>
      </w:r>
      <w:proofErr w:type="gramEnd"/>
      <w:r>
        <w:t xml:space="preserve">  </w:t>
      </w:r>
    </w:p>
    <w:p w14:paraId="0A242F7C" w14:textId="77777777" w:rsidR="008C42B8" w:rsidRDefault="008C42B8" w:rsidP="008C42B8">
      <w:pPr>
        <w:pStyle w:val="Heading3"/>
        <w:numPr>
          <w:ilvl w:val="2"/>
          <w:numId w:val="4"/>
        </w:numPr>
      </w:pPr>
      <w:r>
        <w:t xml:space="preserve">follow all lawful and reasonable directions given by </w:t>
      </w:r>
      <w:bookmarkStart w:id="0" w:name="_Hlk127810940"/>
      <w:bookmarkStart w:id="1" w:name="_Hlk127811110"/>
      <w:bookmarkStart w:id="2" w:name="_Hlk127810910"/>
      <w:r w:rsidRPr="004B0DD2">
        <w:t>[</w:t>
      </w:r>
      <w:r w:rsidRPr="004B0DD2">
        <w:rPr>
          <w:highlight w:val="yellow"/>
        </w:rPr>
        <w:t>insert employer short name</w:t>
      </w:r>
      <w:bookmarkEnd w:id="0"/>
      <w:r>
        <w:t>]</w:t>
      </w:r>
      <w:bookmarkEnd w:id="1"/>
      <w:r>
        <w:t xml:space="preserve">; </w:t>
      </w:r>
      <w:bookmarkEnd w:id="2"/>
      <w:r>
        <w:t xml:space="preserve">and </w:t>
      </w:r>
    </w:p>
    <w:p w14:paraId="293E6B69" w14:textId="77777777" w:rsidR="008C42B8" w:rsidRDefault="008C42B8" w:rsidP="008C42B8">
      <w:pPr>
        <w:pStyle w:val="Heading3"/>
        <w:numPr>
          <w:ilvl w:val="2"/>
          <w:numId w:val="4"/>
        </w:numPr>
      </w:pPr>
      <w:r>
        <w:t xml:space="preserve">comply with all laws and rules. </w:t>
      </w:r>
    </w:p>
    <w:p w14:paraId="5AAB59EF" w14:textId="77777777" w:rsidR="008C42B8" w:rsidRDefault="008C42B8" w:rsidP="008C42B8">
      <w:pPr>
        <w:pStyle w:val="BodyIndent1"/>
      </w:pPr>
      <w:r>
        <w:t>[</w:t>
      </w:r>
      <w:r w:rsidRPr="00B76930">
        <w:rPr>
          <w:highlight w:val="yellow"/>
        </w:rPr>
        <w:t>We recommend you consider any specific provisions which are relevant to your organisation. For example, ethical obligations, client</w:t>
      </w:r>
      <w:r>
        <w:rPr>
          <w:highlight w:val="yellow"/>
        </w:rPr>
        <w:t>/student/other</w:t>
      </w:r>
      <w:r w:rsidRPr="00B76930">
        <w:rPr>
          <w:highlight w:val="yellow"/>
        </w:rPr>
        <w:t xml:space="preserve"> interactions and obligations, professional requirements.</w:t>
      </w:r>
      <w:r>
        <w:t>]</w:t>
      </w:r>
    </w:p>
    <w:p w14:paraId="2EC43EA6" w14:textId="2599AD99" w:rsidR="008C42B8" w:rsidRPr="008C42B8" w:rsidRDefault="008C42B8" w:rsidP="008C42B8">
      <w:pPr>
        <w:pStyle w:val="Heading3"/>
        <w:numPr>
          <w:ilvl w:val="0"/>
          <w:numId w:val="0"/>
        </w:numPr>
        <w:ind w:left="851"/>
        <w:rPr>
          <w:b/>
          <w:bCs/>
        </w:rPr>
      </w:pPr>
      <w:r>
        <w:rPr>
          <w:b/>
          <w:bCs/>
        </w:rPr>
        <w:t xml:space="preserve">Confidentiality </w:t>
      </w:r>
    </w:p>
    <w:p w14:paraId="0E0FF632" w14:textId="77777777" w:rsidR="008C42B8" w:rsidRDefault="008C42B8" w:rsidP="008C42B8">
      <w:pPr>
        <w:pStyle w:val="Headingpara2"/>
        <w:numPr>
          <w:ilvl w:val="1"/>
          <w:numId w:val="4"/>
        </w:numPr>
      </w:pPr>
      <w:r>
        <w:t xml:space="preserve">Staff must not </w:t>
      </w:r>
      <w:r w:rsidRPr="004B0DD2">
        <w:t xml:space="preserve">disclose </w:t>
      </w:r>
      <w:r>
        <w:t xml:space="preserve">any confidential information belonging to </w:t>
      </w:r>
      <w:bookmarkStart w:id="3" w:name="_Hlk127811244"/>
      <w:r w:rsidRPr="004B0DD2">
        <w:t>[</w:t>
      </w:r>
      <w:r w:rsidRPr="004B0DD2">
        <w:rPr>
          <w:highlight w:val="yellow"/>
        </w:rPr>
        <w:t>insert employer short name</w:t>
      </w:r>
      <w:r w:rsidRPr="004B0DD2">
        <w:t>]</w:t>
      </w:r>
      <w:bookmarkEnd w:id="3"/>
      <w:r w:rsidRPr="004B0DD2">
        <w:t xml:space="preserve">, except as required by law, in the performance of </w:t>
      </w:r>
      <w:r>
        <w:t>their</w:t>
      </w:r>
      <w:r w:rsidRPr="004B0DD2">
        <w:t xml:space="preserve"> duties</w:t>
      </w:r>
      <w:r>
        <w:t xml:space="preserve"> or part of their engagement</w:t>
      </w:r>
      <w:r w:rsidRPr="004B0DD2">
        <w:t xml:space="preserve"> or as permitted in writing by [</w:t>
      </w:r>
      <w:r w:rsidRPr="004B0DD2">
        <w:rPr>
          <w:highlight w:val="yellow"/>
        </w:rPr>
        <w:t>insert employer short name</w:t>
      </w:r>
      <w:r w:rsidRPr="004B0DD2">
        <w:t>]</w:t>
      </w:r>
      <w:r>
        <w:t>.</w:t>
      </w:r>
    </w:p>
    <w:p w14:paraId="1564A55F" w14:textId="77777777" w:rsidR="008C42B8" w:rsidRDefault="008C42B8" w:rsidP="008C42B8">
      <w:pPr>
        <w:pStyle w:val="Headingpara2"/>
        <w:numPr>
          <w:ilvl w:val="1"/>
          <w:numId w:val="4"/>
        </w:numPr>
      </w:pPr>
      <w:r>
        <w:lastRenderedPageBreak/>
        <w:t>Staff must not misuse confidential information.</w:t>
      </w:r>
    </w:p>
    <w:p w14:paraId="5128F2BF" w14:textId="77777777" w:rsidR="008C42B8" w:rsidRDefault="008C42B8" w:rsidP="008C42B8">
      <w:pPr>
        <w:pStyle w:val="Headingpara2"/>
        <w:numPr>
          <w:ilvl w:val="1"/>
          <w:numId w:val="4"/>
        </w:numPr>
      </w:pPr>
      <w:r>
        <w:t>Staff must take whatever measures as reasonably necessary to prevent the disclosure or misuse of confidential information.</w:t>
      </w:r>
    </w:p>
    <w:p w14:paraId="2F30E2B5" w14:textId="4BA788A8" w:rsidR="008C42B8" w:rsidRDefault="008C42B8" w:rsidP="008C42B8">
      <w:pPr>
        <w:pStyle w:val="Headingpara2"/>
        <w:numPr>
          <w:ilvl w:val="1"/>
          <w:numId w:val="4"/>
        </w:numPr>
      </w:pPr>
      <w:r>
        <w:t xml:space="preserve">Staff must comply with </w:t>
      </w:r>
      <w:r w:rsidRPr="00807862">
        <w:t xml:space="preserve">any request by </w:t>
      </w:r>
      <w:bookmarkStart w:id="4" w:name="_Hlk127811347"/>
      <w:r w:rsidRPr="004B0DD2">
        <w:t>[</w:t>
      </w:r>
      <w:r w:rsidRPr="004B0DD2">
        <w:rPr>
          <w:highlight w:val="yellow"/>
        </w:rPr>
        <w:t>insert employer short name</w:t>
      </w:r>
      <w:r w:rsidRPr="004B0DD2">
        <w:t>]</w:t>
      </w:r>
      <w:r>
        <w:t xml:space="preserve"> </w:t>
      </w:r>
      <w:bookmarkEnd w:id="4"/>
      <w:r w:rsidRPr="00807862">
        <w:t xml:space="preserve">for </w:t>
      </w:r>
      <w:r>
        <w:t>c</w:t>
      </w:r>
      <w:r w:rsidRPr="00807862">
        <w:t xml:space="preserve">onfidential </w:t>
      </w:r>
      <w:r>
        <w:t>i</w:t>
      </w:r>
      <w:r w:rsidRPr="00807862">
        <w:t xml:space="preserve">nformation to be deleted, </w:t>
      </w:r>
      <w:proofErr w:type="gramStart"/>
      <w:r w:rsidRPr="00807862">
        <w:t>erased</w:t>
      </w:r>
      <w:proofErr w:type="gramEnd"/>
      <w:r w:rsidRPr="00807862">
        <w:t xml:space="preserve"> or destroy</w:t>
      </w:r>
      <w:r>
        <w:t>ed</w:t>
      </w:r>
      <w:r w:rsidRPr="00807862">
        <w:t xml:space="preserve"> in such a manner that it cannot be retrieved</w:t>
      </w:r>
      <w:r>
        <w:t xml:space="preserve">. </w:t>
      </w:r>
    </w:p>
    <w:p w14:paraId="4929878A" w14:textId="4852B579" w:rsidR="008C42B8" w:rsidRDefault="008C42B8" w:rsidP="008C42B8">
      <w:pPr>
        <w:pStyle w:val="Headingpara2"/>
        <w:numPr>
          <w:ilvl w:val="0"/>
          <w:numId w:val="0"/>
        </w:numPr>
        <w:ind w:left="851"/>
        <w:rPr>
          <w:b/>
          <w:bCs/>
        </w:rPr>
      </w:pPr>
      <w:r>
        <w:rPr>
          <w:b/>
          <w:bCs/>
        </w:rPr>
        <w:t>Conflict of interest</w:t>
      </w:r>
    </w:p>
    <w:p w14:paraId="372B0213" w14:textId="77777777" w:rsidR="008C42B8" w:rsidRDefault="008C42B8" w:rsidP="008C42B8">
      <w:pPr>
        <w:pStyle w:val="Headingpara2"/>
        <w:numPr>
          <w:ilvl w:val="1"/>
          <w:numId w:val="4"/>
        </w:numPr>
      </w:pPr>
      <w:r>
        <w:t xml:space="preserve">Staff must </w:t>
      </w:r>
      <w:r w:rsidRPr="00D476D7">
        <w:t xml:space="preserve">not act in conflict </w:t>
      </w:r>
      <w:proofErr w:type="gramStart"/>
      <w:r w:rsidRPr="00D476D7">
        <w:t>with, or</w:t>
      </w:r>
      <w:proofErr w:type="gramEnd"/>
      <w:r w:rsidRPr="00D476D7">
        <w:t xml:space="preserve"> be in a position of conflict (or potential conflict) with, the interests of [</w:t>
      </w:r>
      <w:r w:rsidRPr="00D476D7">
        <w:rPr>
          <w:highlight w:val="yellow"/>
        </w:rPr>
        <w:t>insert employer short name</w:t>
      </w:r>
      <w:r w:rsidRPr="00D476D7">
        <w:t xml:space="preserve">] without the express written consent of the </w:t>
      </w:r>
      <w:r w:rsidRPr="00D476D7">
        <w:rPr>
          <w:highlight w:val="yellow"/>
        </w:rPr>
        <w:t>[insert employer short name</w:t>
      </w:r>
      <w:r w:rsidRPr="00D476D7">
        <w:t>]</w:t>
      </w:r>
      <w:r>
        <w:t>.</w:t>
      </w:r>
    </w:p>
    <w:p w14:paraId="07FB5152" w14:textId="77777777" w:rsidR="008C42B8" w:rsidRDefault="008C42B8" w:rsidP="008C42B8">
      <w:pPr>
        <w:pStyle w:val="Headingpara2"/>
        <w:numPr>
          <w:ilvl w:val="1"/>
          <w:numId w:val="4"/>
        </w:numPr>
      </w:pPr>
      <w:r w:rsidRPr="00133463">
        <w:t>[</w:t>
      </w:r>
      <w:r w:rsidRPr="00133463">
        <w:rPr>
          <w:highlight w:val="yellow"/>
        </w:rPr>
        <w:t>insert employer short name</w:t>
      </w:r>
      <w:r w:rsidRPr="00133463">
        <w:t>]</w:t>
      </w:r>
      <w:r>
        <w:t xml:space="preserve"> understands that staff may be engaged in other employment, </w:t>
      </w:r>
      <w:proofErr w:type="gramStart"/>
      <w:r>
        <w:t>trade</w:t>
      </w:r>
      <w:proofErr w:type="gramEnd"/>
      <w:r>
        <w:t xml:space="preserve"> or business opportunities.  To ensure that there are no actual or potential conflicts of interest, employees are required to supply the full details of any other employment that they are engaged in, regardless of the potential for conflict or not. [</w:t>
      </w:r>
      <w:r w:rsidRPr="008F49D8">
        <w:rPr>
          <w:highlight w:val="yellow"/>
        </w:rPr>
        <w:t>Delete clause i</w:t>
      </w:r>
      <w:r>
        <w:rPr>
          <w:highlight w:val="yellow"/>
        </w:rPr>
        <w:t>f</w:t>
      </w:r>
      <w:r w:rsidRPr="008F49D8">
        <w:rPr>
          <w:highlight w:val="yellow"/>
        </w:rPr>
        <w:t xml:space="preserve"> secondary employment is not permitted by the employer.</w:t>
      </w:r>
      <w:r>
        <w:t>]</w:t>
      </w:r>
    </w:p>
    <w:p w14:paraId="216B99A3" w14:textId="77777777" w:rsidR="008C42B8" w:rsidRPr="00807862" w:rsidRDefault="008C42B8" w:rsidP="008C42B8">
      <w:pPr>
        <w:pStyle w:val="Headingpara2"/>
        <w:numPr>
          <w:ilvl w:val="0"/>
          <w:numId w:val="0"/>
        </w:numPr>
        <w:ind w:left="851"/>
        <w:rPr>
          <w:b/>
          <w:bCs/>
        </w:rPr>
      </w:pPr>
      <w:r>
        <w:rPr>
          <w:b/>
          <w:bCs/>
        </w:rPr>
        <w:t xml:space="preserve">Dress </w:t>
      </w:r>
    </w:p>
    <w:p w14:paraId="37F1CCC5" w14:textId="77777777" w:rsidR="008C42B8" w:rsidRDefault="008C42B8" w:rsidP="008C42B8">
      <w:pPr>
        <w:pStyle w:val="Headingpara2"/>
        <w:numPr>
          <w:ilvl w:val="1"/>
          <w:numId w:val="4"/>
        </w:numPr>
      </w:pPr>
      <w:r>
        <w:t>All staff are required to dress professionally and appropriately for the role in which they perform.</w:t>
      </w:r>
    </w:p>
    <w:p w14:paraId="52497124" w14:textId="77777777" w:rsidR="008C42B8" w:rsidRDefault="008C42B8" w:rsidP="008C42B8">
      <w:pPr>
        <w:pStyle w:val="Headingpara2"/>
        <w:numPr>
          <w:ilvl w:val="1"/>
          <w:numId w:val="4"/>
        </w:numPr>
      </w:pPr>
      <w:r>
        <w:t xml:space="preserve">Personal presentation, including personal grooming and hygiene, should </w:t>
      </w:r>
      <w:proofErr w:type="gramStart"/>
      <w:r>
        <w:t>be of a high standard at all times</w:t>
      </w:r>
      <w:proofErr w:type="gramEnd"/>
      <w:r>
        <w:t>.</w:t>
      </w:r>
    </w:p>
    <w:p w14:paraId="6686482B" w14:textId="77777777" w:rsidR="008C42B8" w:rsidRDefault="008C42B8" w:rsidP="008C42B8">
      <w:pPr>
        <w:pStyle w:val="Headingpara2"/>
        <w:numPr>
          <w:ilvl w:val="1"/>
          <w:numId w:val="4"/>
        </w:numPr>
      </w:pPr>
      <w:r>
        <w:t xml:space="preserve">Clothing should be clean, </w:t>
      </w:r>
      <w:proofErr w:type="gramStart"/>
      <w:r>
        <w:t>tidy</w:t>
      </w:r>
      <w:proofErr w:type="gramEnd"/>
      <w:r>
        <w:t xml:space="preserve"> and appropriate.</w:t>
      </w:r>
    </w:p>
    <w:p w14:paraId="488B8E82" w14:textId="77777777" w:rsidR="008C42B8" w:rsidRDefault="008C42B8" w:rsidP="008C42B8">
      <w:pPr>
        <w:pStyle w:val="Headingpara2"/>
        <w:numPr>
          <w:ilvl w:val="1"/>
          <w:numId w:val="4"/>
        </w:numPr>
      </w:pPr>
      <w:r>
        <w:t>[</w:t>
      </w:r>
      <w:r w:rsidRPr="00807862">
        <w:rPr>
          <w:highlight w:val="yellow"/>
        </w:rPr>
        <w:t xml:space="preserve">insert other relevant requirements, </w:t>
      </w:r>
      <w:proofErr w:type="gramStart"/>
      <w:r w:rsidRPr="00807862">
        <w:rPr>
          <w:highlight w:val="yellow"/>
        </w:rPr>
        <w:t>i.e.</w:t>
      </w:r>
      <w:proofErr w:type="gramEnd"/>
      <w:r w:rsidRPr="00807862">
        <w:rPr>
          <w:highlight w:val="yellow"/>
        </w:rPr>
        <w:t xml:space="preserve"> casual clothing is permitted on Friday</w:t>
      </w:r>
      <w:r>
        <w:rPr>
          <w:highlight w:val="yellow"/>
        </w:rPr>
        <w:t>, uniforms etc.</w:t>
      </w:r>
      <w:r w:rsidRPr="00807862">
        <w:rPr>
          <w:highlight w:val="yellow"/>
        </w:rPr>
        <w:t>]</w:t>
      </w:r>
    </w:p>
    <w:p w14:paraId="2CE6F8DB" w14:textId="77777777" w:rsidR="008C42B8" w:rsidRPr="00851672" w:rsidRDefault="008C42B8" w:rsidP="008C42B8">
      <w:pPr>
        <w:pStyle w:val="Headingpara2"/>
        <w:numPr>
          <w:ilvl w:val="0"/>
          <w:numId w:val="0"/>
        </w:numPr>
        <w:ind w:left="851"/>
        <w:rPr>
          <w:b/>
          <w:bCs/>
        </w:rPr>
      </w:pPr>
      <w:r>
        <w:rPr>
          <w:b/>
          <w:bCs/>
        </w:rPr>
        <w:t xml:space="preserve">IT Security </w:t>
      </w:r>
    </w:p>
    <w:p w14:paraId="33E5A50D" w14:textId="77777777" w:rsidR="008C42B8" w:rsidRDefault="008C42B8" w:rsidP="008C42B8">
      <w:pPr>
        <w:pStyle w:val="Headingpara2"/>
        <w:numPr>
          <w:ilvl w:val="1"/>
          <w:numId w:val="4"/>
        </w:numPr>
      </w:pPr>
      <w:r>
        <w:t>Staff must ensure that their use of IT resources and equipment is reasonable and appropriate.</w:t>
      </w:r>
    </w:p>
    <w:p w14:paraId="0BF9C61B" w14:textId="77777777" w:rsidR="008C42B8" w:rsidRDefault="008C42B8" w:rsidP="008C42B8">
      <w:pPr>
        <w:pStyle w:val="Headingpara2"/>
        <w:numPr>
          <w:ilvl w:val="1"/>
          <w:numId w:val="4"/>
        </w:numPr>
      </w:pPr>
      <w:r>
        <w:t xml:space="preserve">Staff are prohibited from accessing, downloading, </w:t>
      </w:r>
      <w:proofErr w:type="gramStart"/>
      <w:r>
        <w:t>transmitting</w:t>
      </w:r>
      <w:proofErr w:type="gramEnd"/>
      <w:r>
        <w:t xml:space="preserve"> or otherwise storing content, information or images that is unlawful or may be deemed offensive, pornographic or not in the interests of </w:t>
      </w:r>
      <w:r w:rsidRPr="00807862">
        <w:t>[</w:t>
      </w:r>
      <w:r w:rsidRPr="00807862">
        <w:rPr>
          <w:highlight w:val="yellow"/>
        </w:rPr>
        <w:t>insert employer short name</w:t>
      </w:r>
      <w:r w:rsidRPr="00807862">
        <w:t>]</w:t>
      </w:r>
      <w:r>
        <w:t xml:space="preserve">. </w:t>
      </w:r>
    </w:p>
    <w:p w14:paraId="0831C03F" w14:textId="77777777" w:rsidR="008C42B8" w:rsidRDefault="008C42B8" w:rsidP="008C42B8">
      <w:pPr>
        <w:pStyle w:val="Headingpara2"/>
        <w:numPr>
          <w:ilvl w:val="1"/>
          <w:numId w:val="4"/>
        </w:numPr>
      </w:pPr>
      <w:r>
        <w:t xml:space="preserve">Staff must ensure the security of </w:t>
      </w:r>
      <w:r w:rsidRPr="00133463">
        <w:t>[</w:t>
      </w:r>
      <w:proofErr w:type="gramStart"/>
      <w:r w:rsidRPr="00133463">
        <w:rPr>
          <w:highlight w:val="yellow"/>
        </w:rPr>
        <w:t>insert employer short name</w:t>
      </w:r>
      <w:r w:rsidRPr="00133463">
        <w:t>]</w:t>
      </w:r>
      <w:r>
        <w:t>’s information and IT resources at all times</w:t>
      </w:r>
      <w:proofErr w:type="gramEnd"/>
      <w:r>
        <w:t>.</w:t>
      </w:r>
    </w:p>
    <w:p w14:paraId="77A8DA78" w14:textId="77777777" w:rsidR="008C42B8" w:rsidRDefault="008C42B8" w:rsidP="008C42B8">
      <w:pPr>
        <w:pStyle w:val="Headingpara2"/>
        <w:numPr>
          <w:ilvl w:val="1"/>
          <w:numId w:val="4"/>
        </w:numPr>
      </w:pPr>
      <w:r>
        <w:t xml:space="preserve">Any personal use of IT resources including email, </w:t>
      </w:r>
      <w:proofErr w:type="gramStart"/>
      <w:r>
        <w:t>internet</w:t>
      </w:r>
      <w:proofErr w:type="gramEnd"/>
      <w:r>
        <w:t xml:space="preserve"> and telephones (including mobile phones) must be kept to a minimum.</w:t>
      </w:r>
    </w:p>
    <w:p w14:paraId="23D22688" w14:textId="77777777" w:rsidR="008C42B8" w:rsidRPr="00133463" w:rsidRDefault="008C42B8" w:rsidP="008C42B8">
      <w:pPr>
        <w:pStyle w:val="Headingpara2"/>
        <w:numPr>
          <w:ilvl w:val="0"/>
          <w:numId w:val="0"/>
        </w:numPr>
        <w:ind w:left="851"/>
        <w:rPr>
          <w:b/>
          <w:bCs/>
        </w:rPr>
      </w:pPr>
      <w:r w:rsidRPr="00133463">
        <w:rPr>
          <w:b/>
          <w:bCs/>
        </w:rPr>
        <w:t xml:space="preserve">Discrimination, </w:t>
      </w:r>
      <w:proofErr w:type="gramStart"/>
      <w:r w:rsidRPr="00133463">
        <w:rPr>
          <w:b/>
          <w:bCs/>
        </w:rPr>
        <w:t>harassment</w:t>
      </w:r>
      <w:proofErr w:type="gramEnd"/>
      <w:r w:rsidRPr="00133463">
        <w:rPr>
          <w:b/>
          <w:bCs/>
        </w:rPr>
        <w:t xml:space="preserve"> and bullying</w:t>
      </w:r>
    </w:p>
    <w:p w14:paraId="501CE953" w14:textId="77777777" w:rsidR="008C42B8" w:rsidRPr="00133463" w:rsidRDefault="008C42B8" w:rsidP="008C42B8">
      <w:pPr>
        <w:pStyle w:val="Headingpara2"/>
        <w:numPr>
          <w:ilvl w:val="1"/>
          <w:numId w:val="4"/>
        </w:numPr>
      </w:pPr>
      <w:r w:rsidRPr="00133463">
        <w:t xml:space="preserve">Staff </w:t>
      </w:r>
      <w:r>
        <w:t>must</w:t>
      </w:r>
      <w:r w:rsidRPr="00133463">
        <w:t xml:space="preserve"> not discriminate against, </w:t>
      </w:r>
      <w:r>
        <w:t xml:space="preserve">sexually harass, or </w:t>
      </w:r>
      <w:r w:rsidRPr="00133463">
        <w:t xml:space="preserve">harass or bully anyone, and are expected to encourage a workplace culture that is free from such treatment. </w:t>
      </w:r>
    </w:p>
    <w:p w14:paraId="002FFEA8" w14:textId="77777777" w:rsidR="008C42B8" w:rsidRDefault="008C42B8" w:rsidP="008C42B8">
      <w:pPr>
        <w:pStyle w:val="Headingpara2"/>
        <w:numPr>
          <w:ilvl w:val="1"/>
          <w:numId w:val="4"/>
        </w:numPr>
      </w:pPr>
      <w:r>
        <w:t>Staff who</w:t>
      </w:r>
      <w:r w:rsidRPr="00133463">
        <w:t xml:space="preserve"> witness any type of inappropriate behaviour in the workplace, are </w:t>
      </w:r>
      <w:r>
        <w:t>obliged</w:t>
      </w:r>
      <w:r w:rsidRPr="00133463">
        <w:t xml:space="preserve"> to report it immediately to </w:t>
      </w:r>
      <w:r>
        <w:t>[</w:t>
      </w:r>
      <w:r w:rsidRPr="00D476D7">
        <w:rPr>
          <w:highlight w:val="yellow"/>
        </w:rPr>
        <w:t>insert name/position</w:t>
      </w:r>
      <w:r>
        <w:t>]</w:t>
      </w:r>
      <w:r w:rsidRPr="00133463">
        <w:t xml:space="preserve">. </w:t>
      </w:r>
      <w:r>
        <w:t>Staff</w:t>
      </w:r>
      <w:r w:rsidRPr="00133463">
        <w:t xml:space="preserve"> are also encouraged to speak to </w:t>
      </w:r>
      <w:r>
        <w:t>[</w:t>
      </w:r>
      <w:r w:rsidRPr="00D476D7">
        <w:rPr>
          <w:highlight w:val="yellow"/>
        </w:rPr>
        <w:t xml:space="preserve">insert </w:t>
      </w:r>
      <w:r w:rsidRPr="00D476D7">
        <w:rPr>
          <w:highlight w:val="yellow"/>
        </w:rPr>
        <w:lastRenderedPageBreak/>
        <w:t>name/position</w:t>
      </w:r>
      <w:r>
        <w:t xml:space="preserve">] </w:t>
      </w:r>
      <w:r w:rsidRPr="00133463">
        <w:t xml:space="preserve">if they have any questions or concerns about bullying, </w:t>
      </w:r>
      <w:proofErr w:type="gramStart"/>
      <w:r w:rsidRPr="00133463">
        <w:t>harassment</w:t>
      </w:r>
      <w:proofErr w:type="gramEnd"/>
      <w:r w:rsidRPr="00133463">
        <w:t xml:space="preserve"> or discrimination in the workplace.</w:t>
      </w:r>
    </w:p>
    <w:p w14:paraId="4C491CEA" w14:textId="77777777" w:rsidR="008C42B8" w:rsidRPr="00133463" w:rsidRDefault="008C42B8" w:rsidP="008C42B8">
      <w:pPr>
        <w:pStyle w:val="Headingpara2"/>
        <w:numPr>
          <w:ilvl w:val="0"/>
          <w:numId w:val="0"/>
        </w:numPr>
        <w:ind w:left="851"/>
        <w:rPr>
          <w:b/>
          <w:bCs/>
        </w:rPr>
      </w:pPr>
      <w:r>
        <w:rPr>
          <w:b/>
          <w:bCs/>
        </w:rPr>
        <w:t xml:space="preserve">Alcohol and drugs </w:t>
      </w:r>
    </w:p>
    <w:p w14:paraId="2BE72B75" w14:textId="77777777" w:rsidR="008C42B8" w:rsidRDefault="008C42B8" w:rsidP="008C42B8">
      <w:pPr>
        <w:pStyle w:val="Headingpara2"/>
        <w:numPr>
          <w:ilvl w:val="1"/>
          <w:numId w:val="4"/>
        </w:numPr>
      </w:pPr>
      <w:r w:rsidRPr="00133463">
        <w:t xml:space="preserve">Staff must not </w:t>
      </w:r>
      <w:r>
        <w:t>be intoxicated at work</w:t>
      </w:r>
      <w:r w:rsidRPr="00133463">
        <w:t xml:space="preserve">. </w:t>
      </w:r>
    </w:p>
    <w:p w14:paraId="5E7ADF53" w14:textId="77777777" w:rsidR="008C42B8" w:rsidRDefault="008C42B8" w:rsidP="008C42B8">
      <w:pPr>
        <w:pStyle w:val="Headingpara2"/>
        <w:numPr>
          <w:ilvl w:val="1"/>
          <w:numId w:val="4"/>
        </w:numPr>
      </w:pPr>
      <w:r>
        <w:t xml:space="preserve">A staff member </w:t>
      </w:r>
      <w:r w:rsidRPr="00811E4A">
        <w:t>is taken to be intoxicated if the employee's faculties are, by reason of the employee being under the influence of intoxicating liquor or a drug (except a drug administered by, or taken in accordance with the directions of, a person lawfully authorised to administer the drug), so impaired that the employee is unfit to be entrusted with the employee's duties or with any duty that the employee may be called upon to perform.</w:t>
      </w:r>
    </w:p>
    <w:p w14:paraId="2AD6595B" w14:textId="77777777" w:rsidR="008C42B8" w:rsidRDefault="008C42B8" w:rsidP="008C42B8">
      <w:pPr>
        <w:pStyle w:val="Headingpara2"/>
        <w:numPr>
          <w:ilvl w:val="1"/>
          <w:numId w:val="4"/>
        </w:numPr>
      </w:pPr>
      <w:r w:rsidRPr="00133463">
        <w:t xml:space="preserve">If </w:t>
      </w:r>
      <w:r>
        <w:t xml:space="preserve">staff </w:t>
      </w:r>
      <w:r w:rsidRPr="00133463">
        <w:t>require medication that affects their ability to perform their duties, a medical certificate should be produced from a duly qualified medical practitioner explaining their capacity or incapacity to perform their duties.</w:t>
      </w:r>
    </w:p>
    <w:p w14:paraId="7C2EC89A" w14:textId="77777777" w:rsidR="008C42B8" w:rsidRPr="00133463" w:rsidRDefault="008C42B8" w:rsidP="008C42B8">
      <w:pPr>
        <w:pStyle w:val="Headingpara2"/>
        <w:numPr>
          <w:ilvl w:val="0"/>
          <w:numId w:val="0"/>
        </w:numPr>
        <w:ind w:left="851"/>
        <w:rPr>
          <w:b/>
          <w:bCs/>
        </w:rPr>
      </w:pPr>
      <w:r>
        <w:rPr>
          <w:b/>
          <w:bCs/>
        </w:rPr>
        <w:t>Use of resources</w:t>
      </w:r>
    </w:p>
    <w:p w14:paraId="29D2C644" w14:textId="77777777" w:rsidR="008C42B8" w:rsidRDefault="008C42B8" w:rsidP="008C42B8">
      <w:pPr>
        <w:pStyle w:val="Headingpara2"/>
        <w:numPr>
          <w:ilvl w:val="1"/>
          <w:numId w:val="4"/>
        </w:numPr>
      </w:pPr>
      <w:r>
        <w:t xml:space="preserve">Staff must not destroy or take for personal use any items belonging to </w:t>
      </w:r>
      <w:r w:rsidRPr="00807862">
        <w:t>[</w:t>
      </w:r>
      <w:r w:rsidRPr="00807862">
        <w:rPr>
          <w:highlight w:val="yellow"/>
        </w:rPr>
        <w:t>insert employer short name</w:t>
      </w:r>
      <w:r w:rsidRPr="00807862">
        <w:t>]</w:t>
      </w:r>
      <w:r>
        <w:t xml:space="preserve"> without prior written approval. </w:t>
      </w:r>
    </w:p>
    <w:p w14:paraId="7CEC524B" w14:textId="18058B00" w:rsidR="008C42B8" w:rsidRPr="008C42B8" w:rsidRDefault="008C42B8" w:rsidP="008C42B8">
      <w:pPr>
        <w:pStyle w:val="Headingpara2"/>
        <w:numPr>
          <w:ilvl w:val="1"/>
          <w:numId w:val="4"/>
        </w:numPr>
      </w:pPr>
      <w:r>
        <w:t xml:space="preserve">Staff must only use </w:t>
      </w:r>
      <w:r w:rsidRPr="00807862">
        <w:t>[</w:t>
      </w:r>
      <w:r w:rsidRPr="00807862">
        <w:rPr>
          <w:highlight w:val="yellow"/>
        </w:rPr>
        <w:t>insert employer short name</w:t>
      </w:r>
      <w:r w:rsidRPr="00807862">
        <w:t>]</w:t>
      </w:r>
      <w:r>
        <w:t xml:space="preserve"> equipment, funds, </w:t>
      </w:r>
      <w:proofErr w:type="gramStart"/>
      <w:r>
        <w:t>facilities</w:t>
      </w:r>
      <w:proofErr w:type="gramEnd"/>
      <w:r>
        <w:t xml:space="preserve"> and other resources effectively, economically and carefully for the benefit of </w:t>
      </w:r>
      <w:r w:rsidRPr="00807862">
        <w:t>[</w:t>
      </w:r>
      <w:r w:rsidRPr="00807862">
        <w:rPr>
          <w:highlight w:val="yellow"/>
        </w:rPr>
        <w:t>insert employer short name</w:t>
      </w:r>
      <w:r w:rsidRPr="00807862">
        <w:t>]</w:t>
      </w:r>
      <w:r>
        <w:t>.</w:t>
      </w:r>
    </w:p>
    <w:p w14:paraId="79A64B3B" w14:textId="77777777" w:rsidR="008C42B8" w:rsidRDefault="008C42B8" w:rsidP="008C42B8">
      <w:pPr>
        <w:pStyle w:val="Heading1"/>
      </w:pPr>
      <w:r>
        <w:t xml:space="preserve">Breach of the Code of Conduct </w:t>
      </w:r>
    </w:p>
    <w:p w14:paraId="67E662A5" w14:textId="77777777" w:rsidR="008C42B8" w:rsidRDefault="008C42B8" w:rsidP="008C42B8">
      <w:pPr>
        <w:pStyle w:val="BodyIndent1"/>
      </w:pPr>
    </w:p>
    <w:p w14:paraId="178FD387" w14:textId="77777777" w:rsidR="008C42B8" w:rsidRDefault="008C42B8" w:rsidP="008C42B8">
      <w:pPr>
        <w:pStyle w:val="BodyIndent1"/>
      </w:pPr>
      <w:r>
        <w:t>Any breach of this Code of Conduct will be taken seriously and may lead to disciplinary action, up to and including termination of employment (for employees</w:t>
      </w:r>
      <w:proofErr w:type="gramStart"/>
      <w:r>
        <w:t>), or</w:t>
      </w:r>
      <w:proofErr w:type="gramEnd"/>
      <w:r>
        <w:t xml:space="preserve"> changed working arrangements or the cessation of any contract or engagement.</w:t>
      </w:r>
      <w:r w:rsidRPr="00AA722C">
        <w:t xml:space="preserve"> </w:t>
      </w:r>
    </w:p>
    <w:p w14:paraId="03B298E5" w14:textId="77777777" w:rsidR="008C42B8" w:rsidRDefault="008C42B8" w:rsidP="008C42B8">
      <w:pPr>
        <w:pStyle w:val="BodyIndent1"/>
      </w:pPr>
      <w:r>
        <w:t xml:space="preserve">Disciplinary action may include (but is not limited to):  </w:t>
      </w:r>
    </w:p>
    <w:p w14:paraId="75A03B2A" w14:textId="77777777" w:rsidR="008C42B8" w:rsidRDefault="008C42B8" w:rsidP="008C42B8">
      <w:pPr>
        <w:pStyle w:val="BodyIndent1"/>
        <w:numPr>
          <w:ilvl w:val="0"/>
          <w:numId w:val="41"/>
        </w:numPr>
      </w:pPr>
      <w:r>
        <w:t>Counselling</w:t>
      </w:r>
    </w:p>
    <w:p w14:paraId="1F0AC062" w14:textId="77777777" w:rsidR="008C42B8" w:rsidRDefault="008C42B8" w:rsidP="008C42B8">
      <w:pPr>
        <w:pStyle w:val="BodyIndent1"/>
        <w:numPr>
          <w:ilvl w:val="0"/>
          <w:numId w:val="41"/>
        </w:numPr>
      </w:pPr>
      <w:r>
        <w:t>Requiring a formal apology</w:t>
      </w:r>
    </w:p>
    <w:p w14:paraId="7A832852" w14:textId="77777777" w:rsidR="008C42B8" w:rsidRDefault="008C42B8" w:rsidP="008C42B8">
      <w:pPr>
        <w:pStyle w:val="BodyIndent1"/>
        <w:numPr>
          <w:ilvl w:val="0"/>
          <w:numId w:val="41"/>
        </w:numPr>
      </w:pPr>
      <w:r>
        <w:t xml:space="preserve">Conciliation/mediation conducted by an impartial third </w:t>
      </w:r>
      <w:proofErr w:type="gramStart"/>
      <w:r>
        <w:t>party</w:t>
      </w:r>
      <w:proofErr w:type="gramEnd"/>
    </w:p>
    <w:p w14:paraId="14AEBEE3" w14:textId="77777777" w:rsidR="008C42B8" w:rsidRDefault="008C42B8" w:rsidP="008C42B8">
      <w:pPr>
        <w:pStyle w:val="BodyIndent1"/>
        <w:numPr>
          <w:ilvl w:val="0"/>
          <w:numId w:val="41"/>
        </w:numPr>
      </w:pPr>
      <w:r>
        <w:t>Training on expected standards of behaviour</w:t>
      </w:r>
    </w:p>
    <w:p w14:paraId="0EDDCFED" w14:textId="77777777" w:rsidR="008C42B8" w:rsidRDefault="008C42B8" w:rsidP="008C42B8">
      <w:pPr>
        <w:pStyle w:val="BodyIndent1"/>
        <w:numPr>
          <w:ilvl w:val="0"/>
          <w:numId w:val="41"/>
        </w:numPr>
      </w:pPr>
      <w:r>
        <w:t>Verbal or written warning</w:t>
      </w:r>
    </w:p>
    <w:p w14:paraId="6E7E792F" w14:textId="77777777" w:rsidR="008C42B8" w:rsidRDefault="008C42B8" w:rsidP="008C42B8">
      <w:pPr>
        <w:pStyle w:val="BodyIndent1"/>
        <w:numPr>
          <w:ilvl w:val="0"/>
          <w:numId w:val="41"/>
        </w:numPr>
      </w:pPr>
      <w:r>
        <w:t xml:space="preserve">Termination of employment, with or without notice </w:t>
      </w:r>
    </w:p>
    <w:p w14:paraId="04FBE1DC" w14:textId="77777777" w:rsidR="008C42B8" w:rsidRDefault="008C42B8" w:rsidP="008C42B8">
      <w:pPr>
        <w:pStyle w:val="Heading1"/>
        <w:numPr>
          <w:ilvl w:val="0"/>
          <w:numId w:val="4"/>
        </w:numPr>
      </w:pPr>
      <w:r>
        <w:lastRenderedPageBreak/>
        <w:t xml:space="preserve">Other policies and procedures </w:t>
      </w:r>
    </w:p>
    <w:p w14:paraId="4E146A0C" w14:textId="77777777" w:rsidR="008C42B8" w:rsidRPr="0045468C" w:rsidRDefault="008C42B8" w:rsidP="008C42B8">
      <w:pPr>
        <w:pStyle w:val="BodyIndent1"/>
      </w:pPr>
      <w:r>
        <w:t>This Code of Conduct should be read in conjunction with [</w:t>
      </w:r>
      <w:r w:rsidRPr="0045468C">
        <w:rPr>
          <w:highlight w:val="yellow"/>
        </w:rPr>
        <w:t>insert any other relevant policies/procedures</w:t>
      </w:r>
      <w:r>
        <w:t xml:space="preserve">]. </w:t>
      </w:r>
    </w:p>
    <w:p w14:paraId="00351FE3" w14:textId="77777777" w:rsidR="008C42B8" w:rsidRPr="00AB4DAD" w:rsidRDefault="008C42B8" w:rsidP="008C42B8">
      <w:pPr>
        <w:pStyle w:val="Heading1"/>
        <w:numPr>
          <w:ilvl w:val="0"/>
          <w:numId w:val="4"/>
        </w:numPr>
      </w:pPr>
      <w:r w:rsidRPr="00AB4DAD">
        <w:t xml:space="preserve">Review </w:t>
      </w:r>
    </w:p>
    <w:tbl>
      <w:tblPr>
        <w:tblStyle w:val="PlainTable2"/>
        <w:tblpPr w:leftFromText="180" w:rightFromText="180" w:vertAnchor="page" w:horzAnchor="margin" w:tblpXSpec="center" w:tblpY="12441"/>
        <w:tblW w:w="0" w:type="auto"/>
        <w:tblLook w:val="0000" w:firstRow="0" w:lastRow="0" w:firstColumn="0" w:lastColumn="0" w:noHBand="0" w:noVBand="0"/>
      </w:tblPr>
      <w:tblGrid>
        <w:gridCol w:w="1134"/>
        <w:gridCol w:w="2401"/>
        <w:gridCol w:w="2401"/>
        <w:gridCol w:w="2402"/>
      </w:tblGrid>
      <w:tr w:rsidR="008C42B8" w:rsidRPr="00AB4DAD" w14:paraId="2818AA38" w14:textId="77777777" w:rsidTr="008C42B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34" w:type="dxa"/>
            <w:shd w:val="clear" w:color="auto" w:fill="DADADA" w:themeFill="background2" w:themeFillShade="E6"/>
          </w:tcPr>
          <w:p w14:paraId="674F25A5" w14:textId="77777777" w:rsidR="008C42B8" w:rsidRPr="00AB4DAD" w:rsidRDefault="008C42B8" w:rsidP="008C42B8">
            <w:pPr>
              <w:pStyle w:val="BodyIndent1"/>
              <w:ind w:left="0"/>
              <w:rPr>
                <w:b/>
              </w:rPr>
            </w:pPr>
            <w:bookmarkStart w:id="5" w:name="_Hlk42005933"/>
            <w:r w:rsidRPr="00AB4DAD">
              <w:rPr>
                <w:b/>
              </w:rPr>
              <w:t>Version number</w:t>
            </w:r>
          </w:p>
        </w:tc>
        <w:tc>
          <w:tcPr>
            <w:cnfStyle w:val="000001000000" w:firstRow="0" w:lastRow="0" w:firstColumn="0" w:lastColumn="0" w:oddVBand="0" w:evenVBand="1" w:oddHBand="0" w:evenHBand="0" w:firstRowFirstColumn="0" w:firstRowLastColumn="0" w:lastRowFirstColumn="0" w:lastRowLastColumn="0"/>
            <w:tcW w:w="2401" w:type="dxa"/>
            <w:shd w:val="clear" w:color="auto" w:fill="DADADA" w:themeFill="background2" w:themeFillShade="E6"/>
          </w:tcPr>
          <w:p w14:paraId="62640D2C" w14:textId="77777777" w:rsidR="008C42B8" w:rsidRPr="00AB4DAD" w:rsidRDefault="008C42B8" w:rsidP="008C42B8">
            <w:pPr>
              <w:pStyle w:val="BodyIndent1"/>
              <w:ind w:left="0"/>
              <w:rPr>
                <w:b/>
              </w:rPr>
            </w:pPr>
            <w:r w:rsidRPr="00AB4DAD">
              <w:rPr>
                <w:b/>
              </w:rPr>
              <w:t>Date approved</w:t>
            </w:r>
          </w:p>
        </w:tc>
        <w:tc>
          <w:tcPr>
            <w:cnfStyle w:val="000010000000" w:firstRow="0" w:lastRow="0" w:firstColumn="0" w:lastColumn="0" w:oddVBand="1" w:evenVBand="0" w:oddHBand="0" w:evenHBand="0" w:firstRowFirstColumn="0" w:firstRowLastColumn="0" w:lastRowFirstColumn="0" w:lastRowLastColumn="0"/>
            <w:tcW w:w="2401" w:type="dxa"/>
            <w:shd w:val="clear" w:color="auto" w:fill="DADADA" w:themeFill="background2" w:themeFillShade="E6"/>
          </w:tcPr>
          <w:p w14:paraId="335A2FD8" w14:textId="77777777" w:rsidR="008C42B8" w:rsidRPr="00AB4DAD" w:rsidRDefault="008C42B8" w:rsidP="008C42B8">
            <w:pPr>
              <w:pStyle w:val="BodyIndent1"/>
              <w:ind w:left="0"/>
              <w:rPr>
                <w:b/>
              </w:rPr>
            </w:pPr>
            <w:r w:rsidRPr="00AB4DAD">
              <w:rPr>
                <w:b/>
              </w:rPr>
              <w:t>Approved by</w:t>
            </w:r>
          </w:p>
        </w:tc>
        <w:tc>
          <w:tcPr>
            <w:cnfStyle w:val="000001000000" w:firstRow="0" w:lastRow="0" w:firstColumn="0" w:lastColumn="0" w:oddVBand="0" w:evenVBand="1" w:oddHBand="0" w:evenHBand="0" w:firstRowFirstColumn="0" w:firstRowLastColumn="0" w:lastRowFirstColumn="0" w:lastRowLastColumn="0"/>
            <w:tcW w:w="2402" w:type="dxa"/>
            <w:shd w:val="clear" w:color="auto" w:fill="DADADA" w:themeFill="background2" w:themeFillShade="E6"/>
          </w:tcPr>
          <w:p w14:paraId="25EA49A9" w14:textId="77777777" w:rsidR="008C42B8" w:rsidRPr="00AB4DAD" w:rsidRDefault="008C42B8" w:rsidP="008C42B8">
            <w:pPr>
              <w:pStyle w:val="BodyIndent1"/>
              <w:ind w:left="0"/>
              <w:rPr>
                <w:b/>
              </w:rPr>
            </w:pPr>
            <w:r w:rsidRPr="00AB4DAD">
              <w:rPr>
                <w:b/>
              </w:rPr>
              <w:t>Amendments made</w:t>
            </w:r>
          </w:p>
        </w:tc>
      </w:tr>
      <w:tr w:rsidR="008C42B8" w:rsidRPr="00AB4DAD" w14:paraId="3D270F90" w14:textId="77777777" w:rsidTr="008C42B8">
        <w:tc>
          <w:tcPr>
            <w:cnfStyle w:val="000010000000" w:firstRow="0" w:lastRow="0" w:firstColumn="0" w:lastColumn="0" w:oddVBand="1" w:evenVBand="0" w:oddHBand="0" w:evenHBand="0" w:firstRowFirstColumn="0" w:firstRowLastColumn="0" w:lastRowFirstColumn="0" w:lastRowLastColumn="0"/>
            <w:tcW w:w="1134" w:type="dxa"/>
          </w:tcPr>
          <w:p w14:paraId="5546E74E" w14:textId="77777777" w:rsidR="008C42B8" w:rsidRPr="00AB4DAD" w:rsidRDefault="008C42B8" w:rsidP="008C42B8">
            <w:pPr>
              <w:pStyle w:val="BodyIndent1"/>
              <w:ind w:left="0"/>
            </w:pPr>
          </w:p>
        </w:tc>
        <w:tc>
          <w:tcPr>
            <w:cnfStyle w:val="000001000000" w:firstRow="0" w:lastRow="0" w:firstColumn="0" w:lastColumn="0" w:oddVBand="0" w:evenVBand="1" w:oddHBand="0" w:evenHBand="0" w:firstRowFirstColumn="0" w:firstRowLastColumn="0" w:lastRowFirstColumn="0" w:lastRowLastColumn="0"/>
            <w:tcW w:w="2401" w:type="dxa"/>
          </w:tcPr>
          <w:p w14:paraId="1C2487AF" w14:textId="77777777" w:rsidR="008C42B8" w:rsidRPr="00AB4DAD" w:rsidRDefault="008C42B8" w:rsidP="008C42B8">
            <w:pPr>
              <w:pStyle w:val="BodyIndent1"/>
              <w:ind w:left="0"/>
            </w:pPr>
          </w:p>
        </w:tc>
        <w:tc>
          <w:tcPr>
            <w:cnfStyle w:val="000010000000" w:firstRow="0" w:lastRow="0" w:firstColumn="0" w:lastColumn="0" w:oddVBand="1" w:evenVBand="0" w:oddHBand="0" w:evenHBand="0" w:firstRowFirstColumn="0" w:firstRowLastColumn="0" w:lastRowFirstColumn="0" w:lastRowLastColumn="0"/>
            <w:tcW w:w="2401" w:type="dxa"/>
          </w:tcPr>
          <w:p w14:paraId="40761114" w14:textId="77777777" w:rsidR="008C42B8" w:rsidRPr="00AB4DAD" w:rsidRDefault="008C42B8" w:rsidP="008C42B8">
            <w:pPr>
              <w:pStyle w:val="BodyIndent1"/>
              <w:ind w:left="0"/>
            </w:pPr>
          </w:p>
        </w:tc>
        <w:tc>
          <w:tcPr>
            <w:cnfStyle w:val="000001000000" w:firstRow="0" w:lastRow="0" w:firstColumn="0" w:lastColumn="0" w:oddVBand="0" w:evenVBand="1" w:oddHBand="0" w:evenHBand="0" w:firstRowFirstColumn="0" w:firstRowLastColumn="0" w:lastRowFirstColumn="0" w:lastRowLastColumn="0"/>
            <w:tcW w:w="2402" w:type="dxa"/>
          </w:tcPr>
          <w:p w14:paraId="0C79F134" w14:textId="77777777" w:rsidR="008C42B8" w:rsidRPr="00AB4DAD" w:rsidRDefault="008C42B8" w:rsidP="008C42B8">
            <w:pPr>
              <w:pStyle w:val="BodyIndent1"/>
              <w:ind w:left="0"/>
            </w:pPr>
          </w:p>
        </w:tc>
      </w:tr>
      <w:tr w:rsidR="008C42B8" w:rsidRPr="00AB4DAD" w14:paraId="151D25CB" w14:textId="77777777" w:rsidTr="008C42B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34" w:type="dxa"/>
          </w:tcPr>
          <w:p w14:paraId="1E8CDF95" w14:textId="77777777" w:rsidR="008C42B8" w:rsidRPr="00AB4DAD" w:rsidRDefault="008C42B8" w:rsidP="008C42B8">
            <w:pPr>
              <w:pStyle w:val="BodyIndent1"/>
              <w:ind w:left="0"/>
            </w:pPr>
          </w:p>
        </w:tc>
        <w:tc>
          <w:tcPr>
            <w:cnfStyle w:val="000001000000" w:firstRow="0" w:lastRow="0" w:firstColumn="0" w:lastColumn="0" w:oddVBand="0" w:evenVBand="1" w:oddHBand="0" w:evenHBand="0" w:firstRowFirstColumn="0" w:firstRowLastColumn="0" w:lastRowFirstColumn="0" w:lastRowLastColumn="0"/>
            <w:tcW w:w="2401" w:type="dxa"/>
          </w:tcPr>
          <w:p w14:paraId="1D6A098F" w14:textId="77777777" w:rsidR="008C42B8" w:rsidRPr="00AB4DAD" w:rsidRDefault="008C42B8" w:rsidP="008C42B8">
            <w:pPr>
              <w:pStyle w:val="BodyIndent1"/>
              <w:ind w:left="0"/>
            </w:pPr>
          </w:p>
        </w:tc>
        <w:tc>
          <w:tcPr>
            <w:cnfStyle w:val="000010000000" w:firstRow="0" w:lastRow="0" w:firstColumn="0" w:lastColumn="0" w:oddVBand="1" w:evenVBand="0" w:oddHBand="0" w:evenHBand="0" w:firstRowFirstColumn="0" w:firstRowLastColumn="0" w:lastRowFirstColumn="0" w:lastRowLastColumn="0"/>
            <w:tcW w:w="2401" w:type="dxa"/>
          </w:tcPr>
          <w:p w14:paraId="07FD6FCB" w14:textId="77777777" w:rsidR="008C42B8" w:rsidRPr="00AB4DAD" w:rsidRDefault="008C42B8" w:rsidP="008C42B8">
            <w:pPr>
              <w:pStyle w:val="BodyIndent1"/>
              <w:ind w:left="0"/>
            </w:pPr>
          </w:p>
        </w:tc>
        <w:tc>
          <w:tcPr>
            <w:cnfStyle w:val="000001000000" w:firstRow="0" w:lastRow="0" w:firstColumn="0" w:lastColumn="0" w:oddVBand="0" w:evenVBand="1" w:oddHBand="0" w:evenHBand="0" w:firstRowFirstColumn="0" w:firstRowLastColumn="0" w:lastRowFirstColumn="0" w:lastRowLastColumn="0"/>
            <w:tcW w:w="2402" w:type="dxa"/>
          </w:tcPr>
          <w:p w14:paraId="20B6851B" w14:textId="77777777" w:rsidR="008C42B8" w:rsidRPr="00AB4DAD" w:rsidRDefault="008C42B8" w:rsidP="008C42B8">
            <w:pPr>
              <w:pStyle w:val="BodyIndent1"/>
              <w:ind w:left="0"/>
            </w:pPr>
          </w:p>
        </w:tc>
      </w:tr>
    </w:tbl>
    <w:bookmarkEnd w:id="5"/>
    <w:p w14:paraId="442EBF67" w14:textId="69DB3D6A" w:rsidR="008C42B8" w:rsidRPr="008C42B8" w:rsidRDefault="008C42B8" w:rsidP="008C42B8">
      <w:pPr>
        <w:pStyle w:val="Policy1"/>
        <w:numPr>
          <w:ilvl w:val="0"/>
          <w:numId w:val="0"/>
        </w:numPr>
        <w:autoSpaceDE w:val="0"/>
        <w:autoSpaceDN w:val="0"/>
        <w:adjustRightInd w:val="0"/>
        <w:spacing w:after="0" w:line="240" w:lineRule="auto"/>
        <w:ind w:left="851"/>
        <w:rPr>
          <w:rFonts w:ascii="Arial" w:hAnsi="Arial" w:cs="Arial"/>
          <w:color w:val="auto"/>
        </w:rPr>
        <w:sectPr w:rsidR="008C42B8" w:rsidRPr="008C42B8" w:rsidSect="000E4322">
          <w:footerReference w:type="even" r:id="rId12"/>
          <w:footerReference w:type="default" r:id="rId13"/>
          <w:headerReference w:type="first" r:id="rId14"/>
          <w:footerReference w:type="first" r:id="rId15"/>
          <w:pgSz w:w="11906" w:h="16838" w:code="9"/>
          <w:pgMar w:top="1701" w:right="1418" w:bottom="1418" w:left="1418" w:header="567" w:footer="567" w:gutter="0"/>
          <w:cols w:space="708"/>
          <w:titlePg/>
          <w:docGrid w:linePitch="360"/>
        </w:sectPr>
      </w:pPr>
      <w:r w:rsidRPr="00AB4DAD">
        <w:rPr>
          <w:rFonts w:ascii="Arial" w:hAnsi="Arial" w:cs="Arial"/>
          <w:color w:val="auto"/>
        </w:rPr>
        <w:t xml:space="preserve">This Code of Conduct will be reviewed from time to time or as legislation is amended, </w:t>
      </w:r>
      <w:proofErr w:type="gramStart"/>
      <w:r w:rsidRPr="00AB4DAD">
        <w:rPr>
          <w:rFonts w:ascii="Arial" w:hAnsi="Arial" w:cs="Arial"/>
          <w:color w:val="auto"/>
        </w:rPr>
        <w:t>in light of</w:t>
      </w:r>
      <w:proofErr w:type="gramEnd"/>
      <w:r w:rsidRPr="00AB4DAD">
        <w:rPr>
          <w:rFonts w:ascii="Arial" w:hAnsi="Arial" w:cs="Arial"/>
          <w:color w:val="auto"/>
        </w:rPr>
        <w:t xml:space="preserve"> current good practice and applicable regulatory advice. </w:t>
      </w:r>
    </w:p>
    <w:p w14:paraId="377C73EC" w14:textId="77777777" w:rsidR="002541BB" w:rsidRDefault="002541BB" w:rsidP="008C42B8">
      <w:pPr>
        <w:pStyle w:val="legalAttachment"/>
        <w:numPr>
          <w:ilvl w:val="0"/>
          <w:numId w:val="0"/>
        </w:numPr>
        <w:ind w:right="-598"/>
      </w:pPr>
      <w:bookmarkStart w:id="6" w:name="_Ref56976938"/>
      <w:bookmarkEnd w:id="6"/>
    </w:p>
    <w:p w14:paraId="37DA33C2" w14:textId="77777777" w:rsidR="008C42B8" w:rsidRPr="008C42B8" w:rsidRDefault="008C42B8" w:rsidP="008C42B8"/>
    <w:p w14:paraId="319F78BD" w14:textId="77777777" w:rsidR="008C42B8" w:rsidRPr="008C42B8" w:rsidRDefault="008C42B8" w:rsidP="008C42B8"/>
    <w:p w14:paraId="4AC9E974" w14:textId="77777777" w:rsidR="008C42B8" w:rsidRPr="008C42B8" w:rsidRDefault="008C42B8" w:rsidP="008C42B8"/>
    <w:p w14:paraId="13E6FE90" w14:textId="77777777" w:rsidR="008C42B8" w:rsidRPr="008C42B8" w:rsidRDefault="008C42B8" w:rsidP="008C42B8"/>
    <w:p w14:paraId="3BA7320D" w14:textId="77777777" w:rsidR="008C42B8" w:rsidRPr="008C42B8" w:rsidRDefault="008C42B8" w:rsidP="008C42B8"/>
    <w:p w14:paraId="365C7F97" w14:textId="77777777" w:rsidR="008C42B8" w:rsidRPr="008C42B8" w:rsidRDefault="008C42B8" w:rsidP="008C42B8"/>
    <w:p w14:paraId="70B8334E" w14:textId="77777777" w:rsidR="008C42B8" w:rsidRPr="008C42B8" w:rsidRDefault="008C42B8" w:rsidP="008C42B8"/>
    <w:p w14:paraId="25B1DB37" w14:textId="77777777" w:rsidR="008C42B8" w:rsidRPr="008C42B8" w:rsidRDefault="008C42B8" w:rsidP="008C42B8"/>
    <w:p w14:paraId="59F9387E" w14:textId="77777777" w:rsidR="008C42B8" w:rsidRPr="008C42B8" w:rsidRDefault="008C42B8" w:rsidP="008C42B8"/>
    <w:p w14:paraId="19D93886" w14:textId="77777777" w:rsidR="008C42B8" w:rsidRPr="008C42B8" w:rsidRDefault="008C42B8" w:rsidP="008C42B8"/>
    <w:p w14:paraId="4817331B" w14:textId="77777777" w:rsidR="008C42B8" w:rsidRPr="008C42B8" w:rsidRDefault="008C42B8" w:rsidP="008C42B8"/>
    <w:p w14:paraId="39199A01" w14:textId="77777777" w:rsidR="008C42B8" w:rsidRPr="008C42B8" w:rsidRDefault="008C42B8" w:rsidP="008C42B8"/>
    <w:p w14:paraId="7E79E7FB" w14:textId="77777777" w:rsidR="008C42B8" w:rsidRPr="008C42B8" w:rsidRDefault="008C42B8" w:rsidP="008C42B8"/>
    <w:p w14:paraId="27082463" w14:textId="77777777" w:rsidR="008C42B8" w:rsidRDefault="008C42B8" w:rsidP="008C42B8">
      <w:pPr>
        <w:rPr>
          <w:rFonts w:cs="Times New Roman"/>
          <w:b/>
          <w:sz w:val="34"/>
        </w:rPr>
      </w:pPr>
    </w:p>
    <w:p w14:paraId="121E7F2D" w14:textId="77777777" w:rsidR="008C42B8" w:rsidRPr="008C42B8" w:rsidRDefault="008C42B8" w:rsidP="008C42B8"/>
    <w:p w14:paraId="56718963" w14:textId="0FF70278" w:rsidR="008C42B8" w:rsidRDefault="008C42B8" w:rsidP="008C42B8">
      <w:pPr>
        <w:tabs>
          <w:tab w:val="left" w:pos="6060"/>
        </w:tabs>
        <w:rPr>
          <w:rFonts w:cs="Times New Roman"/>
          <w:b/>
          <w:sz w:val="34"/>
        </w:rPr>
      </w:pPr>
      <w:r>
        <w:rPr>
          <w:rFonts w:cs="Times New Roman"/>
          <w:b/>
          <w:sz w:val="34"/>
        </w:rPr>
        <w:tab/>
      </w:r>
    </w:p>
    <w:p w14:paraId="7A5AFF09" w14:textId="77777777" w:rsidR="008C42B8" w:rsidRPr="008C42B8" w:rsidRDefault="008C42B8" w:rsidP="008C42B8"/>
    <w:sectPr w:rsidR="008C42B8" w:rsidRPr="008C42B8" w:rsidSect="008C42B8">
      <w:pgSz w:w="11906" w:h="16838" w:code="9"/>
      <w:pgMar w:top="993" w:right="1418" w:bottom="170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F49BB" w14:textId="77777777" w:rsidR="00D63383" w:rsidRDefault="00D63383" w:rsidP="009F2818">
      <w:r>
        <w:separator/>
      </w:r>
    </w:p>
  </w:endnote>
  <w:endnote w:type="continuationSeparator" w:id="0">
    <w:p w14:paraId="5AFA9990" w14:textId="77777777" w:rsidR="00D63383" w:rsidRDefault="00D63383" w:rsidP="009F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2DDA" w14:textId="4D60E417" w:rsidR="00246E84" w:rsidRDefault="00246E84">
    <w:pPr>
      <w:pStyle w:val="Footer"/>
    </w:pPr>
  </w:p>
  <w:p w14:paraId="191B2D62" w14:textId="2073FBC4" w:rsidR="00246E84" w:rsidRPr="00427CA2" w:rsidRDefault="005F3615">
    <w:pPr>
      <w:pStyle w:val="Footer"/>
      <w:rPr>
        <w:rFonts w:cs="Arial"/>
        <w:sz w:val="14"/>
      </w:rPr>
    </w:pPr>
    <w:r w:rsidRPr="005F3615">
      <w:rPr>
        <w:rFonts w:cs="Arial"/>
        <w:sz w:val="14"/>
      </w:rPr>
      <w:t>[8551652:36420331_2]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34C2" w14:textId="77777777" w:rsidR="00F32346" w:rsidRPr="00660DBD" w:rsidRDefault="00F32346" w:rsidP="00F32346">
    <w:pPr>
      <w:pStyle w:val="Footer"/>
      <w:jc w:val="both"/>
      <w:rPr>
        <w:color w:val="7F7F7F"/>
        <w:sz w:val="16"/>
        <w:szCs w:val="16"/>
      </w:rPr>
    </w:pPr>
    <w:r>
      <w:rPr>
        <w:b/>
        <w:bCs/>
        <w:color w:val="7F7F7F"/>
      </w:rPr>
      <w:t>Policies</w:t>
    </w:r>
    <w:r>
      <w:rPr>
        <w:color w:val="7F7F7F"/>
      </w:rPr>
      <w:t xml:space="preserve"> can be established or altered only by the Board: </w:t>
    </w:r>
    <w:r>
      <w:rPr>
        <w:b/>
        <w:bCs/>
        <w:color w:val="7F7F7F"/>
      </w:rPr>
      <w:t>Procedures</w:t>
    </w:r>
    <w:r>
      <w:rPr>
        <w:color w:val="7F7F7F"/>
      </w:rPr>
      <w:t xml:space="preserve"> may be altered by the CEO.</w:t>
    </w:r>
    <w:r w:rsidRPr="004249EB">
      <w:rPr>
        <w:color w:val="7F7F7F"/>
      </w:rPr>
      <w:br/>
    </w:r>
    <w:r w:rsidRPr="004249EB">
      <w:rPr>
        <w:color w:val="7F7F7F"/>
      </w:rPr>
      <w:br/>
    </w:r>
    <w:r>
      <w:rPr>
        <w:color w:val="7F7F7F"/>
        <w:sz w:val="16"/>
        <w:szCs w:val="16"/>
      </w:rPr>
      <w:t xml:space="preserve">DISCLAIMER: While all care has been taken in the preparation of this material, no responsibility is accepted by the author(s) or Our Community, its staff, </w:t>
    </w:r>
    <w:proofErr w:type="gramStart"/>
    <w:r>
      <w:rPr>
        <w:color w:val="7F7F7F"/>
        <w:sz w:val="16"/>
        <w:szCs w:val="16"/>
      </w:rPr>
      <w:t>volunteers</w:t>
    </w:r>
    <w:proofErr w:type="gramEnd"/>
    <w:r>
      <w:rPr>
        <w:color w:val="7F7F7F"/>
        <w:sz w:val="16"/>
        <w:szCs w:val="16"/>
      </w:rPr>
      <w:t xml:space="preserve"> or partners, for any errors, omissions or inaccuracies. The material provided in this resource has been prepared to provide general information only. It is not intended to be relied upon or be a substitute for legal or other professional advice. No responsibility can be accepted by the author(s) or Our Community or its partners for any known or unknown consequences that may result from reliance on any information provided in this publication.</w:t>
    </w:r>
  </w:p>
  <w:p w14:paraId="4B6A748F" w14:textId="59D5BDE7" w:rsidR="00246E84" w:rsidRPr="00F32346" w:rsidRDefault="00246E84" w:rsidP="00F323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CF6E" w14:textId="77777777" w:rsidR="00F32346" w:rsidRPr="00660DBD" w:rsidRDefault="00F32346" w:rsidP="00F32346">
    <w:pPr>
      <w:pStyle w:val="Footer"/>
      <w:jc w:val="both"/>
      <w:rPr>
        <w:color w:val="7F7F7F"/>
        <w:sz w:val="16"/>
        <w:szCs w:val="16"/>
      </w:rPr>
    </w:pPr>
    <w:r>
      <w:rPr>
        <w:b/>
        <w:bCs/>
        <w:color w:val="7F7F7F"/>
      </w:rPr>
      <w:t>Policies</w:t>
    </w:r>
    <w:r>
      <w:rPr>
        <w:color w:val="7F7F7F"/>
      </w:rPr>
      <w:t xml:space="preserve"> can be established or altered only by the Board: </w:t>
    </w:r>
    <w:r>
      <w:rPr>
        <w:b/>
        <w:bCs/>
        <w:color w:val="7F7F7F"/>
      </w:rPr>
      <w:t>Procedures</w:t>
    </w:r>
    <w:r>
      <w:rPr>
        <w:color w:val="7F7F7F"/>
      </w:rPr>
      <w:t xml:space="preserve"> may be altered by the CEO.</w:t>
    </w:r>
    <w:r w:rsidRPr="004249EB">
      <w:rPr>
        <w:color w:val="7F7F7F"/>
      </w:rPr>
      <w:br/>
    </w:r>
    <w:r w:rsidRPr="004249EB">
      <w:rPr>
        <w:color w:val="7F7F7F"/>
      </w:rPr>
      <w:br/>
    </w:r>
    <w:r>
      <w:rPr>
        <w:color w:val="7F7F7F"/>
        <w:sz w:val="16"/>
        <w:szCs w:val="16"/>
      </w:rPr>
      <w:t xml:space="preserve">DISCLAIMER: While all care has been taken in the preparation of this material, no responsibility is accepted by the author(s) or Our Community, its staff, </w:t>
    </w:r>
    <w:proofErr w:type="gramStart"/>
    <w:r>
      <w:rPr>
        <w:color w:val="7F7F7F"/>
        <w:sz w:val="16"/>
        <w:szCs w:val="16"/>
      </w:rPr>
      <w:t>volunteers</w:t>
    </w:r>
    <w:proofErr w:type="gramEnd"/>
    <w:r>
      <w:rPr>
        <w:color w:val="7F7F7F"/>
        <w:sz w:val="16"/>
        <w:szCs w:val="16"/>
      </w:rPr>
      <w:t xml:space="preserve"> or partners, for any errors, omissions or inaccuracies. The material provided in this resource has been prepared to provide general information only. It is not intended to be relied upon or be a substitute for legal or other professional advice. No responsibility can be accepted by the author(s) or Our Community or its partners for any known or unknown consequences that may result from reliance on any information provided in this publication.</w:t>
    </w:r>
  </w:p>
  <w:p w14:paraId="0709D4E0" w14:textId="24ADFB0C" w:rsidR="00246E84" w:rsidRPr="00F32346" w:rsidRDefault="00246E84" w:rsidP="00F32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BCE66" w14:textId="77777777" w:rsidR="00D63383" w:rsidRDefault="00D63383" w:rsidP="009F2818">
      <w:r>
        <w:separator/>
      </w:r>
    </w:p>
  </w:footnote>
  <w:footnote w:type="continuationSeparator" w:id="0">
    <w:p w14:paraId="68A80E62" w14:textId="77777777" w:rsidR="00D63383" w:rsidRDefault="00D63383" w:rsidP="009F2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7BDA" w14:textId="5DE925F2" w:rsidR="008C42B8" w:rsidRDefault="00F32346">
    <w:pPr>
      <w:pStyle w:val="Header"/>
    </w:pPr>
    <w:r w:rsidRPr="00DD5797">
      <w:rPr>
        <w:noProof/>
      </w:rPr>
      <w:drawing>
        <wp:inline distT="0" distB="0" distL="0" distR="0" wp14:anchorId="7BB7BBDB" wp14:editId="4E542CA2">
          <wp:extent cx="5511800" cy="1562100"/>
          <wp:effectExtent l="0" t="0" r="0" b="0"/>
          <wp:docPr id="1806390362" name="Picture 1806390362" descr="Graphical user interface, websi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raphical user interface, website&#10;&#10;Description automatically generated"/>
                  <pic:cNvPicPr>
                    <a:picLocks/>
                  </pic:cNvPicPr>
                </pic:nvPicPr>
                <pic:blipFill>
                  <a:blip r:embed="rId1">
                    <a:extLst>
                      <a:ext uri="{28A0092B-C50C-407E-A947-70E740481C1C}">
                        <a14:useLocalDpi xmlns:a14="http://schemas.microsoft.com/office/drawing/2010/main" val="0"/>
                      </a:ext>
                    </a:extLst>
                  </a:blip>
                  <a:srcRect t="684" b="2"/>
                  <a:stretch>
                    <a:fillRect/>
                  </a:stretch>
                </pic:blipFill>
                <pic:spPr bwMode="auto">
                  <a:xfrm>
                    <a:off x="0" y="0"/>
                    <a:ext cx="5511800" cy="156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C64B3BA"/>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1701" w:hanging="850"/>
      </w:pPr>
      <w:rPr>
        <w:rFonts w:ascii="Arial" w:hAnsi="Arial" w:hint="default"/>
        <w:b w:val="0"/>
        <w:bCs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0CA7633"/>
    <w:multiLevelType w:val="singleLevel"/>
    <w:tmpl w:val="3EC8D128"/>
    <w:lvl w:ilvl="0">
      <w:start w:val="1"/>
      <w:numFmt w:val="bullet"/>
      <w:lvlText w:val=""/>
      <w:lvlJc w:val="left"/>
      <w:pPr>
        <w:tabs>
          <w:tab w:val="num" w:pos="2268"/>
        </w:tabs>
        <w:ind w:left="2268" w:hanging="567"/>
      </w:pPr>
      <w:rPr>
        <w:rFonts w:ascii="Wingdings" w:hAnsi="Wingdings" w:cs="Wingdings" w:hint="default"/>
        <w:sz w:val="20"/>
        <w:szCs w:val="20"/>
      </w:rPr>
    </w:lvl>
  </w:abstractNum>
  <w:abstractNum w:abstractNumId="2" w15:restartNumberingAfterBreak="0">
    <w:nsid w:val="019C6DF8"/>
    <w:multiLevelType w:val="hybridMultilevel"/>
    <w:tmpl w:val="20E0A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245648"/>
    <w:multiLevelType w:val="multilevel"/>
    <w:tmpl w:val="CB1CACD4"/>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4"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A30856"/>
    <w:multiLevelType w:val="hybridMultilevel"/>
    <w:tmpl w:val="D5DCE1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A6751BE"/>
    <w:multiLevelType w:val="hybridMultilevel"/>
    <w:tmpl w:val="5A38A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C546A"/>
    <w:multiLevelType w:val="hybridMultilevel"/>
    <w:tmpl w:val="6F4E8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183487"/>
    <w:multiLevelType w:val="multilevel"/>
    <w:tmpl w:val="E926E74C"/>
    <w:lvl w:ilvl="0">
      <w:start w:val="1"/>
      <w:numFmt w:val="decimal"/>
      <w:pStyle w:val="legalAttachment"/>
      <w:lvlText w:val="Appendix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1" w15:restartNumberingAfterBreak="0">
    <w:nsid w:val="1480147F"/>
    <w:multiLevelType w:val="hybridMultilevel"/>
    <w:tmpl w:val="477A8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AB11FC"/>
    <w:multiLevelType w:val="hybridMultilevel"/>
    <w:tmpl w:val="3F761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1E3E60C0"/>
    <w:multiLevelType w:val="multilevel"/>
    <w:tmpl w:val="CB1CACD4"/>
    <w:lvl w:ilvl="0">
      <w:start w:val="1"/>
      <w:numFmt w:val="decimal"/>
      <w:lvlText w:val="%1."/>
      <w:lvlJc w:val="left"/>
      <w:pPr>
        <w:ind w:left="851" w:hanging="851"/>
      </w:pPr>
      <w:rPr>
        <w:rFonts w:hint="default"/>
        <w:sz w:val="20"/>
        <w:szCs w:val="20"/>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hint="default"/>
        <w:sz w:val="20"/>
        <w:szCs w:val="20"/>
      </w:rPr>
    </w:lvl>
    <w:lvl w:ilvl="3">
      <w:start w:val="1"/>
      <w:numFmt w:val="lowerLetter"/>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5" w15:restartNumberingAfterBreak="0">
    <w:nsid w:val="29265E31"/>
    <w:multiLevelType w:val="hybridMultilevel"/>
    <w:tmpl w:val="D33EB1EC"/>
    <w:lvl w:ilvl="0" w:tplc="FFFFFFFF">
      <w:start w:val="1"/>
      <w:numFmt w:val="bullet"/>
      <w:lvlText w:val=""/>
      <w:lvlJc w:val="left"/>
      <w:pPr>
        <w:ind w:left="649"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BD300DD"/>
    <w:multiLevelType w:val="hybridMultilevel"/>
    <w:tmpl w:val="4834462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FB7819"/>
    <w:multiLevelType w:val="hybridMultilevel"/>
    <w:tmpl w:val="138063C2"/>
    <w:lvl w:ilvl="0" w:tplc="0C090001">
      <w:start w:val="1"/>
      <w:numFmt w:val="bullet"/>
      <w:lvlText w:val=""/>
      <w:lvlJc w:val="left"/>
      <w:pPr>
        <w:ind w:left="1192" w:hanging="360"/>
      </w:pPr>
      <w:rPr>
        <w:rFonts w:ascii="Symbol" w:hAnsi="Symbol" w:hint="default"/>
      </w:rPr>
    </w:lvl>
    <w:lvl w:ilvl="1" w:tplc="0C090003" w:tentative="1">
      <w:start w:val="1"/>
      <w:numFmt w:val="bullet"/>
      <w:lvlText w:val="o"/>
      <w:lvlJc w:val="left"/>
      <w:pPr>
        <w:ind w:left="1912" w:hanging="360"/>
      </w:pPr>
      <w:rPr>
        <w:rFonts w:ascii="Courier New" w:hAnsi="Courier New" w:cs="Courier New" w:hint="default"/>
      </w:rPr>
    </w:lvl>
    <w:lvl w:ilvl="2" w:tplc="0C090005" w:tentative="1">
      <w:start w:val="1"/>
      <w:numFmt w:val="bullet"/>
      <w:lvlText w:val=""/>
      <w:lvlJc w:val="left"/>
      <w:pPr>
        <w:ind w:left="2632" w:hanging="360"/>
      </w:pPr>
      <w:rPr>
        <w:rFonts w:ascii="Wingdings" w:hAnsi="Wingdings" w:hint="default"/>
      </w:rPr>
    </w:lvl>
    <w:lvl w:ilvl="3" w:tplc="0C090001" w:tentative="1">
      <w:start w:val="1"/>
      <w:numFmt w:val="bullet"/>
      <w:lvlText w:val=""/>
      <w:lvlJc w:val="left"/>
      <w:pPr>
        <w:ind w:left="3352" w:hanging="360"/>
      </w:pPr>
      <w:rPr>
        <w:rFonts w:ascii="Symbol" w:hAnsi="Symbol" w:hint="default"/>
      </w:rPr>
    </w:lvl>
    <w:lvl w:ilvl="4" w:tplc="0C090003" w:tentative="1">
      <w:start w:val="1"/>
      <w:numFmt w:val="bullet"/>
      <w:lvlText w:val="o"/>
      <w:lvlJc w:val="left"/>
      <w:pPr>
        <w:ind w:left="4072" w:hanging="360"/>
      </w:pPr>
      <w:rPr>
        <w:rFonts w:ascii="Courier New" w:hAnsi="Courier New" w:cs="Courier New" w:hint="default"/>
      </w:rPr>
    </w:lvl>
    <w:lvl w:ilvl="5" w:tplc="0C090005" w:tentative="1">
      <w:start w:val="1"/>
      <w:numFmt w:val="bullet"/>
      <w:lvlText w:val=""/>
      <w:lvlJc w:val="left"/>
      <w:pPr>
        <w:ind w:left="4792" w:hanging="360"/>
      </w:pPr>
      <w:rPr>
        <w:rFonts w:ascii="Wingdings" w:hAnsi="Wingdings" w:hint="default"/>
      </w:rPr>
    </w:lvl>
    <w:lvl w:ilvl="6" w:tplc="0C090001" w:tentative="1">
      <w:start w:val="1"/>
      <w:numFmt w:val="bullet"/>
      <w:lvlText w:val=""/>
      <w:lvlJc w:val="left"/>
      <w:pPr>
        <w:ind w:left="5512" w:hanging="360"/>
      </w:pPr>
      <w:rPr>
        <w:rFonts w:ascii="Symbol" w:hAnsi="Symbol" w:hint="default"/>
      </w:rPr>
    </w:lvl>
    <w:lvl w:ilvl="7" w:tplc="0C090003" w:tentative="1">
      <w:start w:val="1"/>
      <w:numFmt w:val="bullet"/>
      <w:lvlText w:val="o"/>
      <w:lvlJc w:val="left"/>
      <w:pPr>
        <w:ind w:left="6232" w:hanging="360"/>
      </w:pPr>
      <w:rPr>
        <w:rFonts w:ascii="Courier New" w:hAnsi="Courier New" w:cs="Courier New" w:hint="default"/>
      </w:rPr>
    </w:lvl>
    <w:lvl w:ilvl="8" w:tplc="0C090005" w:tentative="1">
      <w:start w:val="1"/>
      <w:numFmt w:val="bullet"/>
      <w:lvlText w:val=""/>
      <w:lvlJc w:val="left"/>
      <w:pPr>
        <w:ind w:left="6952" w:hanging="360"/>
      </w:pPr>
      <w:rPr>
        <w:rFonts w:ascii="Wingdings" w:hAnsi="Wingdings" w:hint="default"/>
      </w:rPr>
    </w:lvl>
  </w:abstractNum>
  <w:abstractNum w:abstractNumId="18" w15:restartNumberingAfterBreak="0">
    <w:nsid w:val="4A6B22F9"/>
    <w:multiLevelType w:val="hybridMultilevel"/>
    <w:tmpl w:val="F604B4F0"/>
    <w:lvl w:ilvl="0" w:tplc="C7A21418">
      <w:start w:val="1"/>
      <w:numFmt w:val="upp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6BB15B0"/>
    <w:multiLevelType w:val="hybridMultilevel"/>
    <w:tmpl w:val="845A0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5CF7672"/>
    <w:multiLevelType w:val="hybridMultilevel"/>
    <w:tmpl w:val="79E0F282"/>
    <w:lvl w:ilvl="0" w:tplc="1FEC1B9C">
      <w:start w:val="1"/>
      <w:numFmt w:val="decimal"/>
      <w:lvlText w:val="%1."/>
      <w:lvlJc w:val="left"/>
      <w:pPr>
        <w:ind w:left="1211" w:hanging="360"/>
      </w:pPr>
      <w:rPr>
        <w:rFonts w:hint="default"/>
        <w:color w:val="333333" w:themeColor="text1"/>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67421B7E"/>
    <w:multiLevelType w:val="singleLevel"/>
    <w:tmpl w:val="76005D10"/>
    <w:lvl w:ilvl="0">
      <w:start w:val="1"/>
      <w:numFmt w:val="bullet"/>
      <w:lvlText w:val=""/>
      <w:lvlJc w:val="left"/>
      <w:pPr>
        <w:tabs>
          <w:tab w:val="num" w:pos="1701"/>
        </w:tabs>
        <w:ind w:left="1701" w:hanging="850"/>
      </w:pPr>
      <w:rPr>
        <w:rFonts w:ascii="Symbol" w:hAnsi="Symbol" w:cs="Symbol" w:hint="default"/>
        <w:sz w:val="20"/>
        <w:szCs w:val="20"/>
      </w:rPr>
    </w:lvl>
  </w:abstractNum>
  <w:abstractNum w:abstractNumId="23" w15:restartNumberingAfterBreak="0">
    <w:nsid w:val="6824675C"/>
    <w:multiLevelType w:val="hybridMultilevel"/>
    <w:tmpl w:val="6DCE16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D720C17"/>
    <w:multiLevelType w:val="hybridMultilevel"/>
    <w:tmpl w:val="25DCB596"/>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26"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F2113E"/>
    <w:multiLevelType w:val="hybridMultilevel"/>
    <w:tmpl w:val="5418AB5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num w:numId="1" w16cid:durableId="1004167056">
    <w:abstractNumId w:val="26"/>
  </w:num>
  <w:num w:numId="2" w16cid:durableId="1996109361">
    <w:abstractNumId w:val="22"/>
  </w:num>
  <w:num w:numId="3" w16cid:durableId="1620836905">
    <w:abstractNumId w:val="1"/>
  </w:num>
  <w:num w:numId="4" w16cid:durableId="1031766011">
    <w:abstractNumId w:val="0"/>
  </w:num>
  <w:num w:numId="5" w16cid:durableId="295532516">
    <w:abstractNumId w:val="0"/>
  </w:num>
  <w:num w:numId="6" w16cid:durableId="1924341067">
    <w:abstractNumId w:val="0"/>
  </w:num>
  <w:num w:numId="7" w16cid:durableId="1825312694">
    <w:abstractNumId w:val="0"/>
  </w:num>
  <w:num w:numId="8" w16cid:durableId="1315179500">
    <w:abstractNumId w:val="0"/>
  </w:num>
  <w:num w:numId="9" w16cid:durableId="2111968044">
    <w:abstractNumId w:val="25"/>
  </w:num>
  <w:num w:numId="10" w16cid:durableId="659119104">
    <w:abstractNumId w:val="10"/>
  </w:num>
  <w:num w:numId="11" w16cid:durableId="891497398">
    <w:abstractNumId w:val="13"/>
  </w:num>
  <w:num w:numId="12" w16cid:durableId="2134592208">
    <w:abstractNumId w:val="25"/>
  </w:num>
  <w:num w:numId="13" w16cid:durableId="1932156542">
    <w:abstractNumId w:val="10"/>
  </w:num>
  <w:num w:numId="14" w16cid:durableId="1142768481">
    <w:abstractNumId w:val="13"/>
  </w:num>
  <w:num w:numId="15" w16cid:durableId="2065370868">
    <w:abstractNumId w:val="3"/>
  </w:num>
  <w:num w:numId="16" w16cid:durableId="294533828">
    <w:abstractNumId w:val="3"/>
  </w:num>
  <w:num w:numId="17" w16cid:durableId="1340543941">
    <w:abstractNumId w:val="3"/>
  </w:num>
  <w:num w:numId="18" w16cid:durableId="307324699">
    <w:abstractNumId w:val="3"/>
  </w:num>
  <w:num w:numId="19" w16cid:durableId="1130367576">
    <w:abstractNumId w:val="13"/>
  </w:num>
  <w:num w:numId="20" w16cid:durableId="1819491347">
    <w:abstractNumId w:val="9"/>
  </w:num>
  <w:num w:numId="21" w16cid:durableId="1778712610">
    <w:abstractNumId w:val="5"/>
  </w:num>
  <w:num w:numId="22" w16cid:durableId="1453473305">
    <w:abstractNumId w:val="20"/>
  </w:num>
  <w:num w:numId="23" w16cid:durableId="330066373">
    <w:abstractNumId w:val="14"/>
  </w:num>
  <w:num w:numId="24" w16cid:durableId="1658916128">
    <w:abstractNumId w:val="4"/>
  </w:num>
  <w:num w:numId="25" w16cid:durableId="742531117">
    <w:abstractNumId w:val="4"/>
  </w:num>
  <w:num w:numId="26" w16cid:durableId="973485150">
    <w:abstractNumId w:val="25"/>
  </w:num>
  <w:num w:numId="27" w16cid:durableId="647323201">
    <w:abstractNumId w:val="6"/>
  </w:num>
  <w:num w:numId="28" w16cid:durableId="496188432">
    <w:abstractNumId w:val="15"/>
  </w:num>
  <w:num w:numId="29" w16cid:durableId="1410344035">
    <w:abstractNumId w:val="12"/>
  </w:num>
  <w:num w:numId="30" w16cid:durableId="2089837518">
    <w:abstractNumId w:val="17"/>
  </w:num>
  <w:num w:numId="31" w16cid:durableId="1793747068">
    <w:abstractNumId w:val="8"/>
  </w:num>
  <w:num w:numId="32" w16cid:durableId="451435452">
    <w:abstractNumId w:val="23"/>
  </w:num>
  <w:num w:numId="33" w16cid:durableId="682099010">
    <w:abstractNumId w:val="7"/>
  </w:num>
  <w:num w:numId="34" w16cid:durableId="705760950">
    <w:abstractNumId w:val="16"/>
  </w:num>
  <w:num w:numId="35" w16cid:durableId="1086269097">
    <w:abstractNumId w:val="2"/>
  </w:num>
  <w:num w:numId="36" w16cid:durableId="1808890341">
    <w:abstractNumId w:val="11"/>
  </w:num>
  <w:num w:numId="37" w16cid:durableId="1783766">
    <w:abstractNumId w:val="19"/>
  </w:num>
  <w:num w:numId="38" w16cid:durableId="1656766139">
    <w:abstractNumId w:val="18"/>
  </w:num>
  <w:num w:numId="39" w16cid:durableId="1001351421">
    <w:abstractNumId w:val="24"/>
  </w:num>
  <w:num w:numId="40" w16cid:durableId="1075132467">
    <w:abstractNumId w:val="21"/>
  </w:num>
  <w:num w:numId="41" w16cid:durableId="114007406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9C7"/>
    <w:rsid w:val="00005A27"/>
    <w:rsid w:val="000344EF"/>
    <w:rsid w:val="00043802"/>
    <w:rsid w:val="00043CA5"/>
    <w:rsid w:val="00054956"/>
    <w:rsid w:val="00070354"/>
    <w:rsid w:val="0007748F"/>
    <w:rsid w:val="00081825"/>
    <w:rsid w:val="000938E0"/>
    <w:rsid w:val="00096CCD"/>
    <w:rsid w:val="000B1707"/>
    <w:rsid w:val="000D3EBC"/>
    <w:rsid w:val="000E29E7"/>
    <w:rsid w:val="000E4322"/>
    <w:rsid w:val="0012285B"/>
    <w:rsid w:val="001248E5"/>
    <w:rsid w:val="00142DA1"/>
    <w:rsid w:val="00145B15"/>
    <w:rsid w:val="00145DC1"/>
    <w:rsid w:val="001566A1"/>
    <w:rsid w:val="00160D4D"/>
    <w:rsid w:val="001649B3"/>
    <w:rsid w:val="00184880"/>
    <w:rsid w:val="00190D42"/>
    <w:rsid w:val="001A0195"/>
    <w:rsid w:val="001A138C"/>
    <w:rsid w:val="001B0AD8"/>
    <w:rsid w:val="001B0DA6"/>
    <w:rsid w:val="001B169C"/>
    <w:rsid w:val="001B412F"/>
    <w:rsid w:val="001B4ABA"/>
    <w:rsid w:val="001C2972"/>
    <w:rsid w:val="001E5548"/>
    <w:rsid w:val="001E7A25"/>
    <w:rsid w:val="002115BC"/>
    <w:rsid w:val="0021384F"/>
    <w:rsid w:val="00214AC3"/>
    <w:rsid w:val="00222B8A"/>
    <w:rsid w:val="0023074C"/>
    <w:rsid w:val="00232F51"/>
    <w:rsid w:val="00235AAE"/>
    <w:rsid w:val="00246E84"/>
    <w:rsid w:val="002541BB"/>
    <w:rsid w:val="00255B9D"/>
    <w:rsid w:val="002655A7"/>
    <w:rsid w:val="002714AE"/>
    <w:rsid w:val="0027483A"/>
    <w:rsid w:val="002826A4"/>
    <w:rsid w:val="00283FD5"/>
    <w:rsid w:val="00296115"/>
    <w:rsid w:val="0029697B"/>
    <w:rsid w:val="002A1189"/>
    <w:rsid w:val="002C1300"/>
    <w:rsid w:val="002C2AE7"/>
    <w:rsid w:val="002C485D"/>
    <w:rsid w:val="002E338B"/>
    <w:rsid w:val="002E442A"/>
    <w:rsid w:val="002F1715"/>
    <w:rsid w:val="002F6EFF"/>
    <w:rsid w:val="0031040D"/>
    <w:rsid w:val="00311D8E"/>
    <w:rsid w:val="00314CB5"/>
    <w:rsid w:val="00323CB2"/>
    <w:rsid w:val="00331E60"/>
    <w:rsid w:val="00337F15"/>
    <w:rsid w:val="00342412"/>
    <w:rsid w:val="0035572C"/>
    <w:rsid w:val="003610F8"/>
    <w:rsid w:val="00371768"/>
    <w:rsid w:val="0037786D"/>
    <w:rsid w:val="00377A71"/>
    <w:rsid w:val="00377B89"/>
    <w:rsid w:val="00380B75"/>
    <w:rsid w:val="003A39A4"/>
    <w:rsid w:val="003B56A0"/>
    <w:rsid w:val="003D7ABB"/>
    <w:rsid w:val="003E1D40"/>
    <w:rsid w:val="00404915"/>
    <w:rsid w:val="00406166"/>
    <w:rsid w:val="00415103"/>
    <w:rsid w:val="00427CA2"/>
    <w:rsid w:val="00433FD6"/>
    <w:rsid w:val="00440E6C"/>
    <w:rsid w:val="004B683C"/>
    <w:rsid w:val="004D0568"/>
    <w:rsid w:val="004D3FAC"/>
    <w:rsid w:val="004E3093"/>
    <w:rsid w:val="004E4AC9"/>
    <w:rsid w:val="004F34FC"/>
    <w:rsid w:val="00511228"/>
    <w:rsid w:val="00514130"/>
    <w:rsid w:val="00514493"/>
    <w:rsid w:val="00517177"/>
    <w:rsid w:val="00523427"/>
    <w:rsid w:val="005262E6"/>
    <w:rsid w:val="00545082"/>
    <w:rsid w:val="00555246"/>
    <w:rsid w:val="00564A72"/>
    <w:rsid w:val="0057462F"/>
    <w:rsid w:val="005822A5"/>
    <w:rsid w:val="00583444"/>
    <w:rsid w:val="005B111F"/>
    <w:rsid w:val="005B6098"/>
    <w:rsid w:val="005D0152"/>
    <w:rsid w:val="005D1A77"/>
    <w:rsid w:val="005D7BCA"/>
    <w:rsid w:val="005F0750"/>
    <w:rsid w:val="005F3615"/>
    <w:rsid w:val="00621797"/>
    <w:rsid w:val="00633E48"/>
    <w:rsid w:val="00651889"/>
    <w:rsid w:val="0066058D"/>
    <w:rsid w:val="00662793"/>
    <w:rsid w:val="006679C5"/>
    <w:rsid w:val="0067292F"/>
    <w:rsid w:val="00674EF4"/>
    <w:rsid w:val="0067738C"/>
    <w:rsid w:val="006848AC"/>
    <w:rsid w:val="006A2D41"/>
    <w:rsid w:val="006B469C"/>
    <w:rsid w:val="006C1140"/>
    <w:rsid w:val="006D0C12"/>
    <w:rsid w:val="006D1BF2"/>
    <w:rsid w:val="006D49D8"/>
    <w:rsid w:val="006E5986"/>
    <w:rsid w:val="006E6F43"/>
    <w:rsid w:val="006F6335"/>
    <w:rsid w:val="007135CB"/>
    <w:rsid w:val="00715AC8"/>
    <w:rsid w:val="00723B45"/>
    <w:rsid w:val="00731EC2"/>
    <w:rsid w:val="00731F2B"/>
    <w:rsid w:val="00733419"/>
    <w:rsid w:val="0073673A"/>
    <w:rsid w:val="007468E2"/>
    <w:rsid w:val="0075425F"/>
    <w:rsid w:val="00760739"/>
    <w:rsid w:val="0077422D"/>
    <w:rsid w:val="00775708"/>
    <w:rsid w:val="007776C5"/>
    <w:rsid w:val="007862F9"/>
    <w:rsid w:val="007E2173"/>
    <w:rsid w:val="007E64B4"/>
    <w:rsid w:val="007F2401"/>
    <w:rsid w:val="00803E2A"/>
    <w:rsid w:val="0081230F"/>
    <w:rsid w:val="00815AD0"/>
    <w:rsid w:val="008174BC"/>
    <w:rsid w:val="0084128F"/>
    <w:rsid w:val="0085615A"/>
    <w:rsid w:val="00892A73"/>
    <w:rsid w:val="00895ED1"/>
    <w:rsid w:val="00897885"/>
    <w:rsid w:val="008C42B8"/>
    <w:rsid w:val="008C6E59"/>
    <w:rsid w:val="008E12E5"/>
    <w:rsid w:val="008E4417"/>
    <w:rsid w:val="008E6137"/>
    <w:rsid w:val="008F17E2"/>
    <w:rsid w:val="00900801"/>
    <w:rsid w:val="00901243"/>
    <w:rsid w:val="00904867"/>
    <w:rsid w:val="00910DEC"/>
    <w:rsid w:val="009422DB"/>
    <w:rsid w:val="00957637"/>
    <w:rsid w:val="009628AE"/>
    <w:rsid w:val="009645AA"/>
    <w:rsid w:val="00965028"/>
    <w:rsid w:val="00987C34"/>
    <w:rsid w:val="009907F0"/>
    <w:rsid w:val="00996319"/>
    <w:rsid w:val="009A034A"/>
    <w:rsid w:val="009A222D"/>
    <w:rsid w:val="009C27CD"/>
    <w:rsid w:val="009C2B1D"/>
    <w:rsid w:val="009F1CD7"/>
    <w:rsid w:val="009F2818"/>
    <w:rsid w:val="009F4169"/>
    <w:rsid w:val="009F59C7"/>
    <w:rsid w:val="00A104A2"/>
    <w:rsid w:val="00A116EC"/>
    <w:rsid w:val="00A22440"/>
    <w:rsid w:val="00A46D49"/>
    <w:rsid w:val="00A6694E"/>
    <w:rsid w:val="00A71CDD"/>
    <w:rsid w:val="00A76DFB"/>
    <w:rsid w:val="00A81E97"/>
    <w:rsid w:val="00A86E08"/>
    <w:rsid w:val="00A94FD5"/>
    <w:rsid w:val="00AA55AD"/>
    <w:rsid w:val="00AB13CD"/>
    <w:rsid w:val="00AC4E71"/>
    <w:rsid w:val="00AC7A2A"/>
    <w:rsid w:val="00AD3F27"/>
    <w:rsid w:val="00AE4A1A"/>
    <w:rsid w:val="00B016E6"/>
    <w:rsid w:val="00B062AD"/>
    <w:rsid w:val="00B133D0"/>
    <w:rsid w:val="00B23AC0"/>
    <w:rsid w:val="00B26AE0"/>
    <w:rsid w:val="00B4030E"/>
    <w:rsid w:val="00B577E7"/>
    <w:rsid w:val="00B70A4A"/>
    <w:rsid w:val="00B70FE3"/>
    <w:rsid w:val="00B763C6"/>
    <w:rsid w:val="00B8168F"/>
    <w:rsid w:val="00B90CF7"/>
    <w:rsid w:val="00B90EF6"/>
    <w:rsid w:val="00B9532B"/>
    <w:rsid w:val="00BA037F"/>
    <w:rsid w:val="00BA1D13"/>
    <w:rsid w:val="00BA3221"/>
    <w:rsid w:val="00BB01A4"/>
    <w:rsid w:val="00BB0C63"/>
    <w:rsid w:val="00BB5807"/>
    <w:rsid w:val="00BC100F"/>
    <w:rsid w:val="00BC52A3"/>
    <w:rsid w:val="00BD391E"/>
    <w:rsid w:val="00BF4F71"/>
    <w:rsid w:val="00BF6970"/>
    <w:rsid w:val="00BF6EE2"/>
    <w:rsid w:val="00BF7B6A"/>
    <w:rsid w:val="00C0115F"/>
    <w:rsid w:val="00C12939"/>
    <w:rsid w:val="00C249FD"/>
    <w:rsid w:val="00C511C8"/>
    <w:rsid w:val="00C56B64"/>
    <w:rsid w:val="00C860E2"/>
    <w:rsid w:val="00CA21EB"/>
    <w:rsid w:val="00CA2C49"/>
    <w:rsid w:val="00CA7C8F"/>
    <w:rsid w:val="00CC35D6"/>
    <w:rsid w:val="00CC55F5"/>
    <w:rsid w:val="00CC7F79"/>
    <w:rsid w:val="00CE2952"/>
    <w:rsid w:val="00CE336D"/>
    <w:rsid w:val="00CF30CC"/>
    <w:rsid w:val="00D0688E"/>
    <w:rsid w:val="00D102F5"/>
    <w:rsid w:val="00D17606"/>
    <w:rsid w:val="00D23527"/>
    <w:rsid w:val="00D262A5"/>
    <w:rsid w:val="00D351B3"/>
    <w:rsid w:val="00D5058D"/>
    <w:rsid w:val="00D545D9"/>
    <w:rsid w:val="00D55CD4"/>
    <w:rsid w:val="00D603EF"/>
    <w:rsid w:val="00D6229E"/>
    <w:rsid w:val="00D63383"/>
    <w:rsid w:val="00D63B18"/>
    <w:rsid w:val="00D64B4F"/>
    <w:rsid w:val="00D67F68"/>
    <w:rsid w:val="00D70EBD"/>
    <w:rsid w:val="00D74B8D"/>
    <w:rsid w:val="00D77CE3"/>
    <w:rsid w:val="00D82A6F"/>
    <w:rsid w:val="00D862E5"/>
    <w:rsid w:val="00D87712"/>
    <w:rsid w:val="00D90BC1"/>
    <w:rsid w:val="00D93F32"/>
    <w:rsid w:val="00DB2662"/>
    <w:rsid w:val="00DD1A58"/>
    <w:rsid w:val="00DD5565"/>
    <w:rsid w:val="00DE18D1"/>
    <w:rsid w:val="00DE2B44"/>
    <w:rsid w:val="00DE7582"/>
    <w:rsid w:val="00E008A0"/>
    <w:rsid w:val="00E01E3A"/>
    <w:rsid w:val="00E05BF1"/>
    <w:rsid w:val="00E104E8"/>
    <w:rsid w:val="00E15592"/>
    <w:rsid w:val="00E20A06"/>
    <w:rsid w:val="00E22DA6"/>
    <w:rsid w:val="00E3733E"/>
    <w:rsid w:val="00E410C9"/>
    <w:rsid w:val="00E42662"/>
    <w:rsid w:val="00E50CB5"/>
    <w:rsid w:val="00E56669"/>
    <w:rsid w:val="00E75137"/>
    <w:rsid w:val="00E75869"/>
    <w:rsid w:val="00E93A75"/>
    <w:rsid w:val="00EB1340"/>
    <w:rsid w:val="00EB4B5D"/>
    <w:rsid w:val="00EB6C90"/>
    <w:rsid w:val="00EB723E"/>
    <w:rsid w:val="00EB77D8"/>
    <w:rsid w:val="00EC4C58"/>
    <w:rsid w:val="00EC7E83"/>
    <w:rsid w:val="00ED55BE"/>
    <w:rsid w:val="00ED6F31"/>
    <w:rsid w:val="00ED6F87"/>
    <w:rsid w:val="00EE08EE"/>
    <w:rsid w:val="00F03244"/>
    <w:rsid w:val="00F051F1"/>
    <w:rsid w:val="00F071F2"/>
    <w:rsid w:val="00F15E1A"/>
    <w:rsid w:val="00F32346"/>
    <w:rsid w:val="00F34A4D"/>
    <w:rsid w:val="00F60D63"/>
    <w:rsid w:val="00F62F52"/>
    <w:rsid w:val="00F72922"/>
    <w:rsid w:val="00F7780C"/>
    <w:rsid w:val="00F968BA"/>
    <w:rsid w:val="00FA167F"/>
    <w:rsid w:val="00FA49B0"/>
    <w:rsid w:val="00FA67EF"/>
    <w:rsid w:val="00FC18E4"/>
    <w:rsid w:val="00FF1A4C"/>
    <w:rsid w:val="01700869"/>
    <w:rsid w:val="018727F6"/>
    <w:rsid w:val="0267C815"/>
    <w:rsid w:val="02A7FF78"/>
    <w:rsid w:val="032C0BD9"/>
    <w:rsid w:val="04695F9E"/>
    <w:rsid w:val="0570D3CA"/>
    <w:rsid w:val="0606CB19"/>
    <w:rsid w:val="07B5BB7D"/>
    <w:rsid w:val="07ED90B6"/>
    <w:rsid w:val="0980DC29"/>
    <w:rsid w:val="0A74BBF3"/>
    <w:rsid w:val="0A7B28FE"/>
    <w:rsid w:val="0AB6E5BC"/>
    <w:rsid w:val="0BC99C28"/>
    <w:rsid w:val="0D15EAB8"/>
    <w:rsid w:val="0D7FC626"/>
    <w:rsid w:val="0E714F56"/>
    <w:rsid w:val="10FB9617"/>
    <w:rsid w:val="12F3AA0A"/>
    <w:rsid w:val="15248DED"/>
    <w:rsid w:val="1773FC18"/>
    <w:rsid w:val="17BA21F7"/>
    <w:rsid w:val="18DBEA59"/>
    <w:rsid w:val="19430F92"/>
    <w:rsid w:val="19F4BB3E"/>
    <w:rsid w:val="1BD57E34"/>
    <w:rsid w:val="1C4AA67F"/>
    <w:rsid w:val="1C5C8353"/>
    <w:rsid w:val="1C943EB6"/>
    <w:rsid w:val="1D054280"/>
    <w:rsid w:val="1DB04A4E"/>
    <w:rsid w:val="1DBBD3CA"/>
    <w:rsid w:val="1E3D97C6"/>
    <w:rsid w:val="1EC641A5"/>
    <w:rsid w:val="20A88875"/>
    <w:rsid w:val="20DC5627"/>
    <w:rsid w:val="21EBC0A1"/>
    <w:rsid w:val="23C30EEA"/>
    <w:rsid w:val="2712446D"/>
    <w:rsid w:val="27700F20"/>
    <w:rsid w:val="28078AFC"/>
    <w:rsid w:val="2948F5F7"/>
    <w:rsid w:val="299FCFDC"/>
    <w:rsid w:val="2AF498E9"/>
    <w:rsid w:val="2B73AE4B"/>
    <w:rsid w:val="2BFFAFAC"/>
    <w:rsid w:val="2C52DD9C"/>
    <w:rsid w:val="2C828F16"/>
    <w:rsid w:val="2DE9AD7D"/>
    <w:rsid w:val="2E5034FE"/>
    <w:rsid w:val="2EED8BDA"/>
    <w:rsid w:val="3020BFCD"/>
    <w:rsid w:val="312B3978"/>
    <w:rsid w:val="32536EEF"/>
    <w:rsid w:val="33181418"/>
    <w:rsid w:val="337ADCCC"/>
    <w:rsid w:val="33BDB1EA"/>
    <w:rsid w:val="33EACF92"/>
    <w:rsid w:val="3443FBE6"/>
    <w:rsid w:val="34C93B97"/>
    <w:rsid w:val="3504BFF2"/>
    <w:rsid w:val="355C216D"/>
    <w:rsid w:val="368BE7E8"/>
    <w:rsid w:val="3752B150"/>
    <w:rsid w:val="381215FE"/>
    <w:rsid w:val="38F8875A"/>
    <w:rsid w:val="3A51564F"/>
    <w:rsid w:val="3A6C8767"/>
    <w:rsid w:val="3A9254A4"/>
    <w:rsid w:val="3B932F2F"/>
    <w:rsid w:val="3DD6E5CA"/>
    <w:rsid w:val="3FC2E9B1"/>
    <w:rsid w:val="4046D501"/>
    <w:rsid w:val="41C3C20C"/>
    <w:rsid w:val="43B324C6"/>
    <w:rsid w:val="44D60AC3"/>
    <w:rsid w:val="44EE4D8E"/>
    <w:rsid w:val="455E796F"/>
    <w:rsid w:val="46DA917E"/>
    <w:rsid w:val="472F48EB"/>
    <w:rsid w:val="490655D5"/>
    <w:rsid w:val="494F2BA8"/>
    <w:rsid w:val="4979A6AE"/>
    <w:rsid w:val="4A33847E"/>
    <w:rsid w:val="4A500088"/>
    <w:rsid w:val="4C9DD628"/>
    <w:rsid w:val="4CBDF565"/>
    <w:rsid w:val="4D630822"/>
    <w:rsid w:val="4D8781CB"/>
    <w:rsid w:val="4E0C4B29"/>
    <w:rsid w:val="4EB7A7D3"/>
    <w:rsid w:val="4EEF08B9"/>
    <w:rsid w:val="5056CBA1"/>
    <w:rsid w:val="507F0E48"/>
    <w:rsid w:val="51C6D40A"/>
    <w:rsid w:val="5297CF40"/>
    <w:rsid w:val="52B08B63"/>
    <w:rsid w:val="533A76B4"/>
    <w:rsid w:val="53AF34A3"/>
    <w:rsid w:val="5476EAD7"/>
    <w:rsid w:val="558B2768"/>
    <w:rsid w:val="56B45B24"/>
    <w:rsid w:val="57887CB3"/>
    <w:rsid w:val="57992AF5"/>
    <w:rsid w:val="5833453A"/>
    <w:rsid w:val="585D5A5A"/>
    <w:rsid w:val="5890061B"/>
    <w:rsid w:val="58CE38FC"/>
    <w:rsid w:val="5905F943"/>
    <w:rsid w:val="59322D5F"/>
    <w:rsid w:val="59FDD69F"/>
    <w:rsid w:val="5A35EBD8"/>
    <w:rsid w:val="5A5C47A9"/>
    <w:rsid w:val="5B545C20"/>
    <w:rsid w:val="5C03D17D"/>
    <w:rsid w:val="5C380863"/>
    <w:rsid w:val="5D4807D8"/>
    <w:rsid w:val="5E35297B"/>
    <w:rsid w:val="5F369649"/>
    <w:rsid w:val="5F723C10"/>
    <w:rsid w:val="609B2CFF"/>
    <w:rsid w:val="60F83A78"/>
    <w:rsid w:val="61221170"/>
    <w:rsid w:val="61A8DC2D"/>
    <w:rsid w:val="6244BACB"/>
    <w:rsid w:val="66123BCB"/>
    <w:rsid w:val="67DC0DCF"/>
    <w:rsid w:val="692EDB51"/>
    <w:rsid w:val="6A77C990"/>
    <w:rsid w:val="6CBDB8E2"/>
    <w:rsid w:val="6D125E4D"/>
    <w:rsid w:val="6D696A67"/>
    <w:rsid w:val="6E30827E"/>
    <w:rsid w:val="6FF86E6D"/>
    <w:rsid w:val="708C983C"/>
    <w:rsid w:val="70C45A79"/>
    <w:rsid w:val="7175BDCF"/>
    <w:rsid w:val="71F3D08F"/>
    <w:rsid w:val="72567E4D"/>
    <w:rsid w:val="72CEDA04"/>
    <w:rsid w:val="73BE7DCE"/>
    <w:rsid w:val="744BE07B"/>
    <w:rsid w:val="74DAAC9A"/>
    <w:rsid w:val="75263755"/>
    <w:rsid w:val="75F26EDB"/>
    <w:rsid w:val="768A690C"/>
    <w:rsid w:val="78B1EB2F"/>
    <w:rsid w:val="7A7F551F"/>
    <w:rsid w:val="7AE177B3"/>
    <w:rsid w:val="7AF699F8"/>
    <w:rsid w:val="7CAB17DB"/>
    <w:rsid w:val="7DB74000"/>
    <w:rsid w:val="7E496320"/>
    <w:rsid w:val="7ED089E9"/>
    <w:rsid w:val="7EF88B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3DFBA"/>
  <w15:chartTrackingRefBased/>
  <w15:docId w15:val="{9A5AA7FA-78A5-4F4C-83A9-6F26F949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9C7"/>
  </w:style>
  <w:style w:type="paragraph" w:styleId="Heading1">
    <w:name w:val="heading 1"/>
    <w:basedOn w:val="Normal"/>
    <w:next w:val="BodyIndent1"/>
    <w:link w:val="Heading1Char"/>
    <w:uiPriority w:val="9"/>
    <w:qFormat/>
    <w:rsid w:val="00A46D49"/>
    <w:pPr>
      <w:keepNext/>
      <w:numPr>
        <w:numId w:val="8"/>
      </w:numPr>
      <w:pBdr>
        <w:top w:val="single" w:sz="4" w:space="6" w:color="auto"/>
      </w:pBdr>
      <w:spacing w:before="480"/>
      <w:outlineLvl w:val="0"/>
    </w:pPr>
    <w:rPr>
      <w:b/>
      <w:kern w:val="28"/>
      <w:sz w:val="22"/>
    </w:rPr>
  </w:style>
  <w:style w:type="paragraph" w:styleId="Heading2">
    <w:name w:val="heading 2"/>
    <w:basedOn w:val="Normal"/>
    <w:next w:val="BodyIndent1"/>
    <w:link w:val="Heading2Char"/>
    <w:uiPriority w:val="9"/>
    <w:qFormat/>
    <w:rsid w:val="003610F8"/>
    <w:pPr>
      <w:keepNext/>
      <w:numPr>
        <w:ilvl w:val="1"/>
        <w:numId w:val="8"/>
      </w:numPr>
      <w:spacing w:before="240"/>
      <w:outlineLvl w:val="1"/>
    </w:pPr>
    <w:rPr>
      <w:b/>
    </w:rPr>
  </w:style>
  <w:style w:type="paragraph" w:styleId="Heading3">
    <w:name w:val="heading 3"/>
    <w:basedOn w:val="Normal"/>
    <w:link w:val="Heading3Char"/>
    <w:uiPriority w:val="9"/>
    <w:qFormat/>
    <w:rsid w:val="003610F8"/>
    <w:pPr>
      <w:numPr>
        <w:ilvl w:val="2"/>
        <w:numId w:val="8"/>
      </w:numPr>
      <w:spacing w:before="240"/>
      <w:outlineLvl w:val="2"/>
    </w:pPr>
  </w:style>
  <w:style w:type="paragraph" w:styleId="Heading4">
    <w:name w:val="heading 4"/>
    <w:basedOn w:val="Normal"/>
    <w:link w:val="Heading4Char"/>
    <w:uiPriority w:val="9"/>
    <w:qFormat/>
    <w:rsid w:val="003610F8"/>
    <w:pPr>
      <w:numPr>
        <w:ilvl w:val="3"/>
        <w:numId w:val="8"/>
      </w:numPr>
      <w:spacing w:before="240"/>
      <w:outlineLvl w:val="3"/>
    </w:pPr>
  </w:style>
  <w:style w:type="paragraph" w:styleId="Heading5">
    <w:name w:val="heading 5"/>
    <w:basedOn w:val="Normal"/>
    <w:link w:val="Heading5Char"/>
    <w:uiPriority w:val="9"/>
    <w:qFormat/>
    <w:rsid w:val="003610F8"/>
    <w:pPr>
      <w:numPr>
        <w:ilvl w:val="4"/>
        <w:numId w:val="8"/>
      </w:numPr>
      <w:spacing w:before="240"/>
      <w:outlineLvl w:val="4"/>
    </w:pPr>
  </w:style>
  <w:style w:type="paragraph" w:styleId="Heading6">
    <w:name w:val="heading 6"/>
    <w:basedOn w:val="Normal"/>
    <w:next w:val="Normal"/>
    <w:link w:val="Heading6Char"/>
    <w:semiHidden/>
    <w:rsid w:val="008C6E59"/>
    <w:pPr>
      <w:outlineLvl w:val="5"/>
    </w:pPr>
  </w:style>
  <w:style w:type="paragraph" w:styleId="Heading7">
    <w:name w:val="heading 7"/>
    <w:basedOn w:val="Normal"/>
    <w:next w:val="Normal"/>
    <w:link w:val="Heading7Char"/>
    <w:semiHidden/>
    <w:rsid w:val="008C6E59"/>
    <w:pPr>
      <w:outlineLvl w:val="6"/>
    </w:pPr>
  </w:style>
  <w:style w:type="paragraph" w:styleId="Heading8">
    <w:name w:val="heading 8"/>
    <w:basedOn w:val="Normal"/>
    <w:next w:val="Normal"/>
    <w:link w:val="Heading8Char"/>
    <w:semiHidden/>
    <w:rsid w:val="008C6E59"/>
    <w:pPr>
      <w:outlineLvl w:val="7"/>
    </w:pPr>
  </w:style>
  <w:style w:type="paragraph" w:styleId="Heading9">
    <w:name w:val="heading 9"/>
    <w:basedOn w:val="Normal"/>
    <w:next w:val="Normal"/>
    <w:link w:val="Heading9Char"/>
    <w:semiHidden/>
    <w:rsid w:val="008C6E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qFormat/>
    <w:rsid w:val="008C6E59"/>
    <w:pPr>
      <w:spacing w:before="240"/>
      <w:ind w:left="851"/>
    </w:pPr>
    <w:rPr>
      <w:rFonts w:cs="Arial"/>
    </w:rPr>
  </w:style>
  <w:style w:type="paragraph" w:customStyle="1" w:styleId="BodyIndent2">
    <w:name w:val="Body Indent 2"/>
    <w:basedOn w:val="Normal"/>
    <w:qFormat/>
    <w:rsid w:val="008C6E59"/>
    <w:pPr>
      <w:spacing w:before="240"/>
      <w:ind w:left="1701"/>
    </w:pPr>
    <w:rPr>
      <w:rFonts w:cs="Arial"/>
    </w:rPr>
  </w:style>
  <w:style w:type="paragraph" w:customStyle="1" w:styleId="BodyIndent3">
    <w:name w:val="Body Indent 3"/>
    <w:basedOn w:val="Normal"/>
    <w:qFormat/>
    <w:rsid w:val="008C6E59"/>
    <w:pPr>
      <w:spacing w:before="240"/>
      <w:ind w:left="2268"/>
    </w:pPr>
    <w:rPr>
      <w:rFonts w:cs="Arial"/>
    </w:rPr>
  </w:style>
  <w:style w:type="paragraph" w:customStyle="1" w:styleId="Bullet1">
    <w:name w:val="Bullet1"/>
    <w:basedOn w:val="Normal"/>
    <w:qFormat/>
    <w:rsid w:val="00EB4B5D"/>
    <w:pPr>
      <w:numPr>
        <w:numId w:val="1"/>
      </w:numPr>
      <w:spacing w:before="240"/>
    </w:pPr>
    <w:rPr>
      <w:rFonts w:cs="Arial"/>
    </w:rPr>
  </w:style>
  <w:style w:type="paragraph" w:customStyle="1" w:styleId="Bullet2">
    <w:name w:val="Bullet2"/>
    <w:basedOn w:val="Normal"/>
    <w:qFormat/>
    <w:rsid w:val="00A46D49"/>
    <w:pPr>
      <w:numPr>
        <w:numId w:val="21"/>
      </w:numPr>
      <w:spacing w:before="240"/>
    </w:pPr>
  </w:style>
  <w:style w:type="paragraph" w:customStyle="1" w:styleId="Bullet3">
    <w:name w:val="Bullet3"/>
    <w:basedOn w:val="Normal"/>
    <w:qFormat/>
    <w:rsid w:val="00A46D49"/>
    <w:pPr>
      <w:numPr>
        <w:numId w:val="22"/>
      </w:numPr>
      <w:spacing w:before="240"/>
    </w:pPr>
  </w:style>
  <w:style w:type="paragraph" w:customStyle="1" w:styleId="correspQuote">
    <w:name w:val="correspQuote"/>
    <w:basedOn w:val="Normal"/>
    <w:qFormat/>
    <w:rsid w:val="008C6E59"/>
    <w:pPr>
      <w:spacing w:before="240"/>
      <w:ind w:left="851" w:right="851"/>
    </w:pPr>
    <w:rPr>
      <w:rFonts w:cs="Arial"/>
      <w:sz w:val="18"/>
    </w:rPr>
  </w:style>
  <w:style w:type="paragraph" w:customStyle="1" w:styleId="covBodyText">
    <w:name w:val="covBodyText"/>
    <w:basedOn w:val="Normal"/>
    <w:qFormat/>
    <w:rsid w:val="00A46D49"/>
    <w:pPr>
      <w:ind w:left="397"/>
    </w:pPr>
    <w:rPr>
      <w:rFonts w:cs="Times New Roman"/>
      <w:sz w:val="22"/>
      <w:lang w:eastAsia="en-AU"/>
    </w:rPr>
  </w:style>
  <w:style w:type="paragraph" w:customStyle="1" w:styleId="covSubTitle">
    <w:name w:val="covSubTitle"/>
    <w:basedOn w:val="Normal"/>
    <w:next w:val="covBodyText"/>
    <w:rsid w:val="00A46D49"/>
    <w:pPr>
      <w:ind w:left="397"/>
    </w:pPr>
    <w:rPr>
      <w:rFonts w:cs="Times New Roman"/>
      <w:b/>
      <w:sz w:val="22"/>
      <w:lang w:eastAsia="en-AU"/>
    </w:rPr>
  </w:style>
  <w:style w:type="paragraph" w:customStyle="1" w:styleId="covTitle">
    <w:name w:val="covTitle"/>
    <w:basedOn w:val="Normal"/>
    <w:next w:val="covBodyText"/>
    <w:qFormat/>
    <w:rsid w:val="0077422D"/>
    <w:pPr>
      <w:spacing w:before="3600"/>
      <w:ind w:left="397"/>
    </w:pPr>
    <w:rPr>
      <w:rFonts w:cs="Times New Roman"/>
      <w:b/>
      <w:sz w:val="34"/>
      <w:lang w:eastAsia="en-AU"/>
    </w:rPr>
  </w:style>
  <w:style w:type="character" w:customStyle="1" w:styleId="Heading1Char">
    <w:name w:val="Heading 1 Char"/>
    <w:basedOn w:val="DefaultParagraphFont"/>
    <w:link w:val="Heading1"/>
    <w:rsid w:val="00A46D49"/>
    <w:rPr>
      <w:b/>
      <w:kern w:val="28"/>
      <w:sz w:val="22"/>
    </w:rPr>
  </w:style>
  <w:style w:type="character" w:customStyle="1" w:styleId="Heading2Char">
    <w:name w:val="Heading 2 Char"/>
    <w:basedOn w:val="DefaultParagraphFont"/>
    <w:link w:val="Heading2"/>
    <w:rsid w:val="003610F8"/>
    <w:rPr>
      <w:b/>
    </w:rPr>
  </w:style>
  <w:style w:type="character" w:customStyle="1" w:styleId="Heading3Char">
    <w:name w:val="Heading 3 Char"/>
    <w:basedOn w:val="DefaultParagraphFont"/>
    <w:link w:val="Heading3"/>
    <w:uiPriority w:val="9"/>
    <w:rsid w:val="003610F8"/>
  </w:style>
  <w:style w:type="character" w:customStyle="1" w:styleId="Heading4Char">
    <w:name w:val="Heading 4 Char"/>
    <w:basedOn w:val="DefaultParagraphFont"/>
    <w:link w:val="Heading4"/>
    <w:rsid w:val="003610F8"/>
  </w:style>
  <w:style w:type="character" w:customStyle="1" w:styleId="Heading5Char">
    <w:name w:val="Heading 5 Char"/>
    <w:basedOn w:val="DefaultParagraphFont"/>
    <w:link w:val="Heading5"/>
    <w:semiHidden/>
    <w:rsid w:val="00FC18E4"/>
  </w:style>
  <w:style w:type="character" w:customStyle="1" w:styleId="Heading6Char">
    <w:name w:val="Heading 6 Char"/>
    <w:basedOn w:val="DefaultParagraphFont"/>
    <w:link w:val="Heading6"/>
    <w:semiHidden/>
    <w:rsid w:val="000344EF"/>
    <w:rPr>
      <w:rFonts w:ascii="Arial" w:hAnsi="Arial" w:cs="Times New Roman"/>
      <w:sz w:val="20"/>
      <w:szCs w:val="20"/>
      <w:lang w:eastAsia="en-AU"/>
    </w:rPr>
  </w:style>
  <w:style w:type="character" w:customStyle="1" w:styleId="Heading7Char">
    <w:name w:val="Heading 7 Char"/>
    <w:basedOn w:val="DefaultParagraphFont"/>
    <w:link w:val="Heading7"/>
    <w:semiHidden/>
    <w:rsid w:val="000344EF"/>
    <w:rPr>
      <w:rFonts w:ascii="Arial" w:hAnsi="Arial" w:cs="Times New Roman"/>
      <w:sz w:val="20"/>
      <w:szCs w:val="20"/>
      <w:lang w:eastAsia="en-AU"/>
    </w:rPr>
  </w:style>
  <w:style w:type="character" w:customStyle="1" w:styleId="Heading8Char">
    <w:name w:val="Heading 8 Char"/>
    <w:basedOn w:val="DefaultParagraphFont"/>
    <w:link w:val="Heading8"/>
    <w:semiHidden/>
    <w:rsid w:val="000344EF"/>
    <w:rPr>
      <w:rFonts w:ascii="Arial" w:hAnsi="Arial" w:cs="Times New Roman"/>
      <w:sz w:val="20"/>
      <w:szCs w:val="20"/>
      <w:lang w:eastAsia="en-AU"/>
    </w:rPr>
  </w:style>
  <w:style w:type="character" w:customStyle="1" w:styleId="Heading9Char">
    <w:name w:val="Heading 9 Char"/>
    <w:basedOn w:val="DefaultParagraphFont"/>
    <w:link w:val="Heading9"/>
    <w:semiHidden/>
    <w:rsid w:val="000344EF"/>
    <w:rPr>
      <w:rFonts w:ascii="Arial" w:hAnsi="Arial" w:cs="Times New Roman"/>
      <w:sz w:val="20"/>
      <w:szCs w:val="20"/>
      <w:lang w:eastAsia="en-AU"/>
    </w:rPr>
  </w:style>
  <w:style w:type="paragraph" w:customStyle="1" w:styleId="Headingpara2">
    <w:name w:val="Headingpara2"/>
    <w:basedOn w:val="Heading2"/>
    <w:qFormat/>
    <w:rsid w:val="00255B9D"/>
    <w:pPr>
      <w:keepNext w:val="0"/>
    </w:pPr>
    <w:rPr>
      <w:b w:val="0"/>
    </w:rPr>
  </w:style>
  <w:style w:type="paragraph" w:customStyle="1" w:styleId="legalDefinition">
    <w:name w:val="legalDefinition"/>
    <w:basedOn w:val="Normal"/>
    <w:qFormat/>
    <w:rsid w:val="00A71CDD"/>
    <w:pPr>
      <w:numPr>
        <w:numId w:val="26"/>
      </w:numPr>
      <w:spacing w:before="240"/>
    </w:pPr>
    <w:rPr>
      <w:rFonts w:cs="Times New Roman"/>
    </w:rPr>
  </w:style>
  <w:style w:type="paragraph" w:customStyle="1" w:styleId="legalRecital1">
    <w:name w:val="legalRecital1"/>
    <w:basedOn w:val="Normal"/>
    <w:qFormat/>
    <w:rsid w:val="003610F8"/>
    <w:pPr>
      <w:numPr>
        <w:numId w:val="13"/>
      </w:numPr>
      <w:spacing w:before="240"/>
    </w:pPr>
  </w:style>
  <w:style w:type="paragraph" w:customStyle="1" w:styleId="legalSchedule">
    <w:name w:val="legalSchedule"/>
    <w:basedOn w:val="Normal"/>
    <w:next w:val="Normal"/>
    <w:qFormat/>
    <w:rsid w:val="001A138C"/>
    <w:pPr>
      <w:pageBreakBefore/>
      <w:numPr>
        <w:numId w:val="19"/>
      </w:numPr>
      <w:pBdr>
        <w:top w:val="single" w:sz="4" w:space="1" w:color="auto"/>
      </w:pBdr>
    </w:pPr>
    <w:rPr>
      <w:rFonts w:cs="Times New Roman"/>
      <w:b/>
      <w:sz w:val="34"/>
    </w:rPr>
  </w:style>
  <w:style w:type="paragraph" w:customStyle="1" w:styleId="legalScheduleDesc">
    <w:name w:val="legalScheduleDesc"/>
    <w:basedOn w:val="Normal"/>
    <w:next w:val="Normal"/>
    <w:qFormat/>
    <w:rsid w:val="00517177"/>
    <w:pPr>
      <w:keepNext/>
      <w:spacing w:before="240"/>
    </w:pPr>
    <w:rPr>
      <w:rFonts w:cs="Times New Roman"/>
      <w:b/>
      <w:sz w:val="22"/>
    </w:rPr>
  </w:style>
  <w:style w:type="paragraph" w:customStyle="1" w:styleId="legalTitleDescription">
    <w:name w:val="legalTitleDescription"/>
    <w:basedOn w:val="Normal"/>
    <w:next w:val="Normal"/>
    <w:qFormat/>
    <w:rsid w:val="00517177"/>
    <w:pPr>
      <w:spacing w:before="240"/>
    </w:pPr>
    <w:rPr>
      <w:rFonts w:cs="Times New Roman"/>
      <w:b/>
      <w:sz w:val="22"/>
    </w:rPr>
  </w:style>
  <w:style w:type="paragraph" w:customStyle="1" w:styleId="mainTitle">
    <w:name w:val="mainTitle"/>
    <w:basedOn w:val="Normal"/>
    <w:next w:val="Normal"/>
    <w:qFormat/>
    <w:rsid w:val="008C6E59"/>
    <w:pPr>
      <w:pBdr>
        <w:top w:val="single" w:sz="4" w:space="1" w:color="auto"/>
      </w:pBdr>
    </w:pPr>
    <w:rPr>
      <w:b/>
      <w:sz w:val="34"/>
    </w:rPr>
  </w:style>
  <w:style w:type="paragraph" w:customStyle="1" w:styleId="Numpara1">
    <w:name w:val="Numpara1"/>
    <w:basedOn w:val="Normal"/>
    <w:qFormat/>
    <w:rsid w:val="003610F8"/>
    <w:pPr>
      <w:numPr>
        <w:numId w:val="18"/>
      </w:numPr>
      <w:spacing w:before="240"/>
    </w:pPr>
    <w:rPr>
      <w:rFonts w:cs="Arial"/>
      <w:szCs w:val="22"/>
    </w:rPr>
  </w:style>
  <w:style w:type="paragraph" w:customStyle="1" w:styleId="Numpara2">
    <w:name w:val="Numpara2"/>
    <w:basedOn w:val="Normal"/>
    <w:qFormat/>
    <w:rsid w:val="003610F8"/>
    <w:pPr>
      <w:numPr>
        <w:ilvl w:val="1"/>
        <w:numId w:val="18"/>
      </w:numPr>
      <w:spacing w:before="240"/>
    </w:pPr>
    <w:rPr>
      <w:rFonts w:cs="Arial"/>
      <w:szCs w:val="22"/>
    </w:rPr>
  </w:style>
  <w:style w:type="paragraph" w:customStyle="1" w:styleId="Numpara3">
    <w:name w:val="Numpara3"/>
    <w:basedOn w:val="Normal"/>
    <w:qFormat/>
    <w:rsid w:val="003610F8"/>
    <w:pPr>
      <w:numPr>
        <w:ilvl w:val="2"/>
        <w:numId w:val="18"/>
      </w:numPr>
      <w:spacing w:before="240"/>
    </w:pPr>
    <w:rPr>
      <w:rFonts w:cs="Arial"/>
      <w:szCs w:val="22"/>
    </w:rPr>
  </w:style>
  <w:style w:type="paragraph" w:customStyle="1" w:styleId="Numpara4">
    <w:name w:val="Numpara4"/>
    <w:basedOn w:val="Normal"/>
    <w:qFormat/>
    <w:rsid w:val="003610F8"/>
    <w:pPr>
      <w:numPr>
        <w:ilvl w:val="3"/>
        <w:numId w:val="18"/>
      </w:numPr>
      <w:spacing w:before="240"/>
    </w:pPr>
    <w:rPr>
      <w:rFonts w:cs="Arial"/>
      <w:szCs w:val="22"/>
    </w:rPr>
  </w:style>
  <w:style w:type="paragraph" w:customStyle="1" w:styleId="pageNumber">
    <w:name w:val="pageNumber"/>
    <w:basedOn w:val="Normal"/>
    <w:qFormat/>
    <w:rsid w:val="003610F8"/>
    <w:pPr>
      <w:tabs>
        <w:tab w:val="right" w:pos="9072"/>
      </w:tabs>
    </w:pPr>
    <w:rPr>
      <w:sz w:val="14"/>
      <w:szCs w:val="14"/>
    </w:rPr>
  </w:style>
  <w:style w:type="paragraph" w:styleId="TOC1">
    <w:name w:val="toc 1"/>
    <w:next w:val="Normal"/>
    <w:autoRedefine/>
    <w:rsid w:val="008C6E59"/>
    <w:pPr>
      <w:tabs>
        <w:tab w:val="left" w:pos="851"/>
        <w:tab w:val="right" w:leader="dot" w:pos="9072"/>
      </w:tabs>
      <w:spacing w:before="120" w:after="120"/>
      <w:ind w:left="851" w:hanging="851"/>
    </w:pPr>
    <w:rPr>
      <w:rFonts w:cs="Times New Roman"/>
      <w:b/>
    </w:rPr>
  </w:style>
  <w:style w:type="paragraph" w:styleId="TOC2">
    <w:name w:val="toc 2"/>
    <w:next w:val="Normal"/>
    <w:autoRedefine/>
    <w:rsid w:val="003610F8"/>
    <w:pPr>
      <w:tabs>
        <w:tab w:val="right" w:leader="dot" w:pos="9072"/>
      </w:tabs>
      <w:ind w:left="1702" w:hanging="851"/>
    </w:pPr>
    <w:rPr>
      <w:rFonts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rsid w:val="009F2818"/>
    <w:pPr>
      <w:tabs>
        <w:tab w:val="center" w:pos="4513"/>
        <w:tab w:val="right" w:pos="9026"/>
      </w:tabs>
    </w:pPr>
  </w:style>
  <w:style w:type="character" w:customStyle="1" w:styleId="FooterChar">
    <w:name w:val="Footer Char"/>
    <w:basedOn w:val="DefaultParagraphFont"/>
    <w:link w:val="Footer"/>
    <w:uiPriority w:val="99"/>
    <w:rsid w:val="009F2818"/>
    <w:rPr>
      <w:rFonts w:ascii="Arial" w:hAnsi="Arial" w:cs="Times New Roman"/>
      <w:sz w:val="20"/>
      <w:szCs w:val="20"/>
      <w:lang w:eastAsia="en-AU"/>
    </w:rPr>
  </w:style>
  <w:style w:type="character" w:styleId="FootnoteReference">
    <w:name w:val="footnote reference"/>
    <w:basedOn w:val="DefaultParagraphFont"/>
    <w:uiPriority w:val="99"/>
    <w:semiHidden/>
    <w:rsid w:val="00651889"/>
    <w:rPr>
      <w:vertAlign w:val="superscript"/>
    </w:rPr>
  </w:style>
  <w:style w:type="paragraph" w:styleId="FootnoteText">
    <w:name w:val="footnote text"/>
    <w:basedOn w:val="Normal"/>
    <w:link w:val="FootnoteTextChar"/>
    <w:uiPriority w:val="99"/>
    <w:semiHidden/>
    <w:rsid w:val="00651889"/>
    <w:rPr>
      <w:sz w:val="18"/>
    </w:rPr>
  </w:style>
  <w:style w:type="character" w:customStyle="1" w:styleId="FootnoteTextChar">
    <w:name w:val="Footnote Text Char"/>
    <w:basedOn w:val="DefaultParagraphFont"/>
    <w:link w:val="FootnoteText"/>
    <w:uiPriority w:val="99"/>
    <w:semiHidden/>
    <w:rsid w:val="00651889"/>
    <w:rPr>
      <w:rFonts w:ascii="Arial" w:hAnsi="Arial" w:cs="Times New Roman"/>
      <w:sz w:val="18"/>
      <w:szCs w:val="20"/>
      <w:lang w:eastAsia="en-AU"/>
    </w:rPr>
  </w:style>
  <w:style w:type="paragraph" w:customStyle="1" w:styleId="legalAttachment">
    <w:name w:val="legalAttachment"/>
    <w:basedOn w:val="Normal"/>
    <w:next w:val="Normal"/>
    <w:qFormat/>
    <w:rsid w:val="001A138C"/>
    <w:pPr>
      <w:pageBreakBefore/>
      <w:numPr>
        <w:numId w:val="20"/>
      </w:numPr>
      <w:pBdr>
        <w:top w:val="single" w:sz="4" w:space="1" w:color="auto"/>
      </w:pBdr>
    </w:pPr>
    <w:rPr>
      <w:rFonts w:cs="Times New Roman"/>
      <w:b/>
      <w:sz w:val="34"/>
    </w:rPr>
  </w:style>
  <w:style w:type="paragraph" w:customStyle="1" w:styleId="legalPart">
    <w:name w:val="legalPart"/>
    <w:basedOn w:val="Normal"/>
    <w:next w:val="Normal"/>
    <w:qFormat/>
    <w:rsid w:val="00380B75"/>
    <w:pPr>
      <w:keepNext/>
      <w:numPr>
        <w:numId w:val="25"/>
      </w:numPr>
      <w:pBdr>
        <w:top w:val="single" w:sz="4" w:space="6" w:color="82002A"/>
      </w:pBdr>
      <w:spacing w:before="480" w:after="480"/>
    </w:pPr>
    <w:rPr>
      <w:rFonts w:cs="Times New Roman"/>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paragraph" w:styleId="Header">
    <w:name w:val="header"/>
    <w:basedOn w:val="Normal"/>
    <w:link w:val="HeaderChar"/>
    <w:uiPriority w:val="99"/>
    <w:unhideWhenUsed/>
    <w:rsid w:val="009F59C7"/>
    <w:pPr>
      <w:tabs>
        <w:tab w:val="center" w:pos="4513"/>
        <w:tab w:val="right" w:pos="9026"/>
      </w:tabs>
    </w:pPr>
  </w:style>
  <w:style w:type="character" w:customStyle="1" w:styleId="HeaderChar">
    <w:name w:val="Header Char"/>
    <w:basedOn w:val="DefaultParagraphFont"/>
    <w:link w:val="Header"/>
    <w:uiPriority w:val="99"/>
    <w:rsid w:val="009F59C7"/>
  </w:style>
  <w:style w:type="character" w:styleId="CommentReference">
    <w:name w:val="annotation reference"/>
    <w:basedOn w:val="DefaultParagraphFont"/>
    <w:uiPriority w:val="99"/>
    <w:semiHidden/>
    <w:unhideWhenUsed/>
    <w:rsid w:val="00514130"/>
    <w:rPr>
      <w:sz w:val="16"/>
      <w:szCs w:val="16"/>
    </w:rPr>
  </w:style>
  <w:style w:type="paragraph" w:styleId="CommentText">
    <w:name w:val="annotation text"/>
    <w:basedOn w:val="Normal"/>
    <w:link w:val="CommentTextChar"/>
    <w:uiPriority w:val="99"/>
    <w:unhideWhenUsed/>
    <w:rsid w:val="00514130"/>
  </w:style>
  <w:style w:type="character" w:customStyle="1" w:styleId="CommentTextChar">
    <w:name w:val="Comment Text Char"/>
    <w:basedOn w:val="DefaultParagraphFont"/>
    <w:link w:val="CommentText"/>
    <w:uiPriority w:val="99"/>
    <w:rsid w:val="00514130"/>
  </w:style>
  <w:style w:type="paragraph" w:styleId="CommentSubject">
    <w:name w:val="annotation subject"/>
    <w:basedOn w:val="CommentText"/>
    <w:next w:val="CommentText"/>
    <w:link w:val="CommentSubjectChar"/>
    <w:uiPriority w:val="99"/>
    <w:semiHidden/>
    <w:unhideWhenUsed/>
    <w:rsid w:val="00514130"/>
    <w:rPr>
      <w:b/>
      <w:bCs/>
    </w:rPr>
  </w:style>
  <w:style w:type="character" w:customStyle="1" w:styleId="CommentSubjectChar">
    <w:name w:val="Comment Subject Char"/>
    <w:basedOn w:val="CommentTextChar"/>
    <w:link w:val="CommentSubject"/>
    <w:uiPriority w:val="99"/>
    <w:semiHidden/>
    <w:rsid w:val="00514130"/>
    <w:rPr>
      <w:b/>
      <w:bCs/>
    </w:rPr>
  </w:style>
  <w:style w:type="paragraph" w:styleId="BalloonText">
    <w:name w:val="Balloon Text"/>
    <w:basedOn w:val="Normal"/>
    <w:link w:val="BalloonTextChar"/>
    <w:uiPriority w:val="99"/>
    <w:semiHidden/>
    <w:unhideWhenUsed/>
    <w:rsid w:val="00514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130"/>
    <w:rPr>
      <w:rFonts w:ascii="Segoe UI" w:hAnsi="Segoe UI" w:cs="Segoe UI"/>
      <w:sz w:val="18"/>
      <w:szCs w:val="18"/>
    </w:rPr>
  </w:style>
  <w:style w:type="character" w:styleId="Hyperlink">
    <w:name w:val="Hyperlink"/>
    <w:basedOn w:val="DefaultParagraphFont"/>
    <w:uiPriority w:val="99"/>
    <w:unhideWhenUsed/>
    <w:rsid w:val="002541BB"/>
    <w:rPr>
      <w:color w:val="0000FF"/>
      <w:u w:val="single"/>
    </w:rPr>
  </w:style>
  <w:style w:type="paragraph" w:styleId="ListParagraph">
    <w:name w:val="List Paragraph"/>
    <w:aliases w:val="bullet points"/>
    <w:basedOn w:val="Normal"/>
    <w:link w:val="ListParagraphChar"/>
    <w:uiPriority w:val="34"/>
    <w:qFormat/>
    <w:rsid w:val="002541BB"/>
    <w:pPr>
      <w:ind w:left="720"/>
      <w:contextualSpacing/>
    </w:pPr>
    <w:rPr>
      <w:rFonts w:eastAsiaTheme="minorHAnsi" w:cs="Arial"/>
    </w:rPr>
  </w:style>
  <w:style w:type="paragraph" w:styleId="Revision">
    <w:name w:val="Revision"/>
    <w:hidden/>
    <w:uiPriority w:val="99"/>
    <w:semiHidden/>
    <w:rsid w:val="000B1707"/>
  </w:style>
  <w:style w:type="character" w:styleId="UnresolvedMention">
    <w:name w:val="Unresolved Mention"/>
    <w:basedOn w:val="DefaultParagraphFont"/>
    <w:uiPriority w:val="99"/>
    <w:semiHidden/>
    <w:unhideWhenUsed/>
    <w:rsid w:val="001E5548"/>
    <w:rPr>
      <w:color w:val="605E5C"/>
      <w:shd w:val="clear" w:color="auto" w:fill="E1DFDD"/>
    </w:rPr>
  </w:style>
  <w:style w:type="paragraph" w:styleId="PlainText">
    <w:name w:val="Plain Text"/>
    <w:basedOn w:val="Normal"/>
    <w:link w:val="PlainTextChar"/>
    <w:rsid w:val="00F32346"/>
    <w:pPr>
      <w:spacing w:before="40" w:after="40"/>
      <w:contextualSpacing/>
    </w:pPr>
    <w:rPr>
      <w:rFonts w:ascii="Book Antiqua" w:hAnsi="Book Antiqua" w:cs="Times New Roman"/>
      <w:sz w:val="22"/>
      <w:lang w:eastAsia="x-none"/>
    </w:rPr>
  </w:style>
  <w:style w:type="character" w:customStyle="1" w:styleId="PlainTextChar">
    <w:name w:val="Plain Text Char"/>
    <w:basedOn w:val="DefaultParagraphFont"/>
    <w:link w:val="PlainText"/>
    <w:rsid w:val="00F32346"/>
    <w:rPr>
      <w:rFonts w:ascii="Book Antiqua" w:hAnsi="Book Antiqua" w:cs="Times New Roman"/>
      <w:sz w:val="22"/>
      <w:lang w:eastAsia="x-none"/>
    </w:rPr>
  </w:style>
  <w:style w:type="character" w:customStyle="1" w:styleId="ListParagraphChar">
    <w:name w:val="List Paragraph Char"/>
    <w:aliases w:val="bullet points Char"/>
    <w:basedOn w:val="DefaultParagraphFont"/>
    <w:link w:val="ListParagraph"/>
    <w:uiPriority w:val="34"/>
    <w:rsid w:val="008C42B8"/>
    <w:rPr>
      <w:rFonts w:eastAsiaTheme="minorHAnsi" w:cs="Arial"/>
    </w:rPr>
  </w:style>
  <w:style w:type="paragraph" w:customStyle="1" w:styleId="Policy1">
    <w:name w:val="Policy 1"/>
    <w:basedOn w:val="Heading2"/>
    <w:qFormat/>
    <w:rsid w:val="008C42B8"/>
    <w:pPr>
      <w:keepNext w:val="0"/>
      <w:keepLines/>
      <w:spacing w:before="200" w:after="200" w:line="264" w:lineRule="auto"/>
      <w:ind w:left="567" w:hanging="567"/>
    </w:pPr>
    <w:rPr>
      <w:rFonts w:ascii="Lucida Sans" w:eastAsiaTheme="majorEastAsia" w:hAnsi="Lucida Sans" w:cs="Lucida Sans"/>
      <w:b w:val="0"/>
      <w:bCs/>
      <w:color w:val="262626"/>
    </w:rPr>
  </w:style>
  <w:style w:type="table" w:styleId="PlainTable2">
    <w:name w:val="Plain Table 2"/>
    <w:basedOn w:val="TableNormal"/>
    <w:uiPriority w:val="42"/>
    <w:rsid w:val="008C42B8"/>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37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B60B202FE37C4299902DFC739AF77E" ma:contentTypeVersion="19" ma:contentTypeDescription="Create a new document." ma:contentTypeScope="" ma:versionID="83e754911c8e8870bfe24355743584b9">
  <xsd:schema xmlns:xsd="http://www.w3.org/2001/XMLSchema" xmlns:xs="http://www.w3.org/2001/XMLSchema" xmlns:p="http://schemas.microsoft.com/office/2006/metadata/properties" xmlns:ns1="http://schemas.microsoft.com/sharepoint/v3" xmlns:ns2="038a93ea-d041-48c6-b8e1-0d13f9ba299c" xmlns:ns3="c14915e0-dc42-44e0-9123-9d4e67938d4f" targetNamespace="http://schemas.microsoft.com/office/2006/metadata/properties" ma:root="true" ma:fieldsID="a60fbf48da2cdfa525f786afc54b38bc" ns1:_="" ns2:_="" ns3:_="">
    <xsd:import namespace="http://schemas.microsoft.com/sharepoint/v3"/>
    <xsd:import namespace="038a93ea-d041-48c6-b8e1-0d13f9ba299c"/>
    <xsd:import namespace="c14915e0-dc42-44e0-9123-9d4e67938d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8a93ea-d041-48c6-b8e1-0d13f9ba29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60c9ffd-efcd-40aa-b5ce-c709f7299f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4915e0-dc42-44e0-9123-9d4e67938d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34260ab-5a7b-44cb-90bf-55c7d4370541}" ma:internalName="TaxCatchAll" ma:showField="CatchAllData" ma:web="c14915e0-dc42-44e0-9123-9d4e67938d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 M A T T E R S ! 3 6 4 2 0 3 3 1 . 2 < / d o c u m e n t i d >  
     < s e n d e r i d > B W O < / s e n d e r i d >  
     < s e n d e r e m a i l > B R I D I E . M C W H I R T E R @ M A D D O C K S . C O M . A U < / s e n d e r e m a i l >  
     < l a s t m o d i f i e d > 2 0 2 3 - 0 2 - 2 8 T 1 2 : 1 1 : 0 0 . 0 0 0 0 0 0 0 + 1 1 : 0 0 < / l a s t m o d i f i e d >  
     < d a t a b a s e > M A T T E R S < / d a t a b a s e >  
 < / 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38a93ea-d041-48c6-b8e1-0d13f9ba299c" xsi:nil="true"/>
    <_ip_UnifiedCompliancePolicyProperties xmlns="http://schemas.microsoft.com/sharepoint/v3" xsi:nil="true"/>
    <TaxCatchAll xmlns="c14915e0-dc42-44e0-9123-9d4e67938d4f" xsi:nil="true"/>
    <lcf76f155ced4ddcb4097134ff3c332f xmlns="038a93ea-d041-48c6-b8e1-0d13f9ba299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A2E38-621E-4872-B093-8D2FDD898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8a93ea-d041-48c6-b8e1-0d13f9ba299c"/>
    <ds:schemaRef ds:uri="c14915e0-dc42-44e0-9123-9d4e67938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98E0F-08FA-5746-BFF4-46C5FF09230A}">
  <ds:schemaRefs>
    <ds:schemaRef ds:uri="http://www.imanage.com/work/xmlschema"/>
  </ds:schemaRefs>
</ds:datastoreItem>
</file>

<file path=customXml/itemProps3.xml><?xml version="1.0" encoding="utf-8"?>
<ds:datastoreItem xmlns:ds="http://schemas.openxmlformats.org/officeDocument/2006/customXml" ds:itemID="{A407038B-0F19-49E7-99B0-D05B5BF9C17D}">
  <ds:schemaRefs>
    <ds:schemaRef ds:uri="http://schemas.microsoft.com/office/2006/metadata/properties"/>
    <ds:schemaRef ds:uri="http://schemas.microsoft.com/office/infopath/2007/PartnerControls"/>
    <ds:schemaRef ds:uri="http://schemas.microsoft.com/sharepoint/v3"/>
    <ds:schemaRef ds:uri="038a93ea-d041-48c6-b8e1-0d13f9ba299c"/>
    <ds:schemaRef ds:uri="c14915e0-dc42-44e0-9123-9d4e67938d4f"/>
  </ds:schemaRefs>
</ds:datastoreItem>
</file>

<file path=customXml/itemProps4.xml><?xml version="1.0" encoding="utf-8"?>
<ds:datastoreItem xmlns:ds="http://schemas.openxmlformats.org/officeDocument/2006/customXml" ds:itemID="{3280901E-5B16-4607-A5C2-6312B61B43D8}">
  <ds:schemaRefs>
    <ds:schemaRef ds:uri="http://schemas.openxmlformats.org/officeDocument/2006/bibliography"/>
  </ds:schemaRefs>
</ds:datastoreItem>
</file>

<file path=customXml/itemProps5.xml><?xml version="1.0" encoding="utf-8"?>
<ds:datastoreItem xmlns:ds="http://schemas.openxmlformats.org/officeDocument/2006/customXml" ds:itemID="{3BB28B7C-8701-4FFB-92C8-3D303A3B21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1111</Words>
  <Characters>6338</Characters>
  <Application>Microsoft Office Word</Application>
  <DocSecurity>0</DocSecurity>
  <Lines>52</Lines>
  <Paragraphs>14</Paragraphs>
  <ScaleCrop>false</ScaleCrop>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dc:creator>
  <cp:keywords/>
  <dc:description/>
  <cp:lastModifiedBy>Lachlan Pollock</cp:lastModifiedBy>
  <cp:revision>2</cp:revision>
  <cp:lastPrinted>2023-02-27T22:56:00Z</cp:lastPrinted>
  <dcterms:created xsi:type="dcterms:W3CDTF">2023-09-13T01:01:00Z</dcterms:created>
  <dcterms:modified xsi:type="dcterms:W3CDTF">2023-09-13T01:01:00Z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0x0101009DB60B202FE37C4299902DFC739AF77E</vt:lpwstr>
  </property>
  <property fmtid="{D5CDD505-2E9C-101B-9397-08002B2CF9AE}" pid="3" name="MediaServiceImageTags">
    <vt:lpwstr/>
  </property>
</Properties>
</file>